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CFFCC"/>
        <w:tblLook w:val="04A0"/>
      </w:tblPr>
      <w:tblGrid>
        <w:gridCol w:w="10682"/>
      </w:tblGrid>
      <w:tr w:rsidR="00F10D6D" w:rsidRPr="00F10D6D" w:rsidTr="005E644F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10D6D" w:rsidRPr="00FC01F3" w:rsidRDefault="00F10D6D" w:rsidP="00FC01F3">
            <w:pPr>
              <w:pStyle w:val="1"/>
              <w:widowControl w:val="0"/>
              <w:jc w:val="center"/>
              <w:outlineLvl w:val="0"/>
              <w:rPr>
                <w:rFonts w:ascii="Times New Roman" w:hAnsi="Times New Roman" w:cs="Times New Roman"/>
                <w:color w:val="4F81BD" w:themeColor="accent1"/>
                <w:sz w:val="72"/>
                <w:szCs w:val="72"/>
              </w:rPr>
            </w:pPr>
            <w:bookmarkStart w:id="0" w:name="_GoBack"/>
            <w:r w:rsidRPr="00FC01F3">
              <w:rPr>
                <w:rFonts w:ascii="Times New Roman" w:hAnsi="Times New Roman" w:cs="Times New Roman"/>
                <w:color w:val="4F81BD" w:themeColor="accent1"/>
                <w:sz w:val="72"/>
                <w:szCs w:val="72"/>
              </w:rPr>
              <w:t>Рекламщик - кто он такой?</w:t>
            </w:r>
          </w:p>
          <w:bookmarkEnd w:id="0"/>
          <w:p w:rsidR="00F10D6D" w:rsidRPr="00FC01F3" w:rsidRDefault="00F10D6D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46990</wp:posOffset>
                  </wp:positionV>
                  <wp:extent cx="3768090" cy="2354580"/>
                  <wp:effectExtent l="0" t="0" r="3810" b="7620"/>
                  <wp:wrapSquare wrapText="bothSides"/>
                  <wp:docPr id="3" name="Рисунок 3" descr="Рекламщик - кто он такой?">
                    <a:hlinkClick xmlns:a="http://schemas.openxmlformats.org/drawingml/2006/main" r:id="rId5" tgtFrame="&quot;_blank&quot;" tooltip="&quot;Рекламщик - кто он такой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екламщик - кто он такой?">
                            <a:hlinkClick r:id="rId5" tgtFrame="&quot;_blank&quot;" tooltip="&quot;Рекламщик - кто он такой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Реклама – это не только «пер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рывы на кофе» в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люб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имых с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риалах и ток-шоу. Это не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только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красочные щиты, за которыми не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идно знаков дорожного движ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е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ния, светофоров и домов. Это не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только слоганы, ок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купирова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шие нашу речь. Реклама – это серьезный и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рискованны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й бизнес. Это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много напряженной работы 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и чуть-чуть таланта, интуиции и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везения. 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Всю цепочку от производ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теля товаров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ли услуг (заказчика рекламы) до создания и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размещения готового рекламного продукта обслуживает множество специалистов: сотрудники отдела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по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рекламе к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омпании, рекламного агентства и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рекламной 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службы СМИ. Их количественный и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качественный состав может сильно различаться.</w:t>
            </w:r>
            <w:r w:rsid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 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компетенциях (или что должен уметь делать менеджер по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ме):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Менеджер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(в области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рекламного дела)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должен иметь: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отличные знания в области» publicrelations» (связи с общественностью);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базовые знания по экономике;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навыки практической психологии;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должен ориентироваться в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вопросах занятости, социальной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защиты граждан; конфликт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логии;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трудового законодательства,</w:t>
            </w:r>
          </w:p>
          <w:p w:rsidR="00F10D6D" w:rsidRPr="00FC01F3" w:rsidRDefault="00F10D6D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закономерности ценообразования, налого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обложения, маркетинга, рекламы,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уметь работать на компьютере;</w:t>
            </w:r>
          </w:p>
          <w:p w:rsidR="00F10D6D" w:rsidRPr="00FC01F3" w:rsidRDefault="00F10D6D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владеть техникой ведения коммерческих переговоров, организации производства; гото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ность рабо</w:t>
            </w:r>
            <w:r w:rsidR="004C2512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тать в экстремальных ситуациях;</w:t>
            </w:r>
          </w:p>
          <w:p w:rsidR="00F10D6D" w:rsidRPr="00FC01F3" w:rsidRDefault="004C2512" w:rsidP="004C2512">
            <w:pPr>
              <w:widowControl w:val="0"/>
              <w:numPr>
                <w:ilvl w:val="0"/>
                <w:numId w:val="1"/>
              </w:numPr>
              <w:ind w:left="375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умение продвигать товары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услуги.</w:t>
            </w:r>
          </w:p>
          <w:p w:rsidR="00F10D6D" w:rsidRPr="00FC01F3" w:rsidRDefault="004C2512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рекламе организует рекламные компа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нии: планирует, разрабатывает и руков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дит, а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также определяе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 затраты на их проведение. Его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сновная задача – поддерживать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ст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оянно улучшать имидж компании в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глазах общественности. </w:t>
            </w:r>
          </w:p>
          <w:p w:rsidR="00F10D6D" w:rsidRPr="00FC01F3" w:rsidRDefault="00F10D6D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F10D6D" w:rsidRPr="00FC01F3" w:rsidRDefault="004C2512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рекламе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крупной компании, где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практикуется четкое разделение функций, коо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динирует деятельность всего отдела, сотрудничает 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 маркетологами, контактирует с рекла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ными агентствами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рекламными службами СМИ, отслеживает эффективность рекламных кампаний.</w:t>
            </w:r>
          </w:p>
          <w:p w:rsidR="00F10D6D" w:rsidRPr="00FC01F3" w:rsidRDefault="004C2512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Менеджер по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екламе в электронных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печатных средствах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массовой информации работает с клиентами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рекламными агентствами, занимается поиском новых рекламодателей, контр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лирует правильность размещения рекламы.</w:t>
            </w:r>
          </w:p>
          <w:p w:rsidR="00F10D6D" w:rsidRPr="00FC01F3" w:rsidRDefault="00F10D6D" w:rsidP="004C251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F10D6D" w:rsidRPr="00F10D6D" w:rsidRDefault="004C2512" w:rsidP="004C2512">
            <w:pPr>
              <w:widowControl w:val="0"/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Менеджер по работе с клиентами (accountmanager) в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рекламном агентстве является связу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ю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щим звеном между заказчиками и производителями рекламы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(копирайтерами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дизайнерами), разрабатывает и </w:t>
            </w:r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ведет рекла</w:t>
            </w:r>
            <w:r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мные проекты в сотрудничестве с </w:t>
            </w:r>
            <w:proofErr w:type="spellStart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маркетологами</w:t>
            </w:r>
            <w:proofErr w:type="spellEnd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бренд-менеджерами</w:t>
            </w:r>
            <w:proofErr w:type="spellEnd"/>
            <w:proofErr w:type="gramEnd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медиа-планнерами</w:t>
            </w:r>
            <w:proofErr w:type="spellEnd"/>
            <w:r w:rsidR="00F10D6D" w:rsidRPr="00FC01F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C01F3" w:rsidRPr="00F10D6D" w:rsidTr="005E644F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FC01F3" w:rsidRPr="00FC01F3" w:rsidRDefault="00FC01F3" w:rsidP="00FC01F3">
            <w:pPr>
              <w:pStyle w:val="1"/>
              <w:widowControl w:val="0"/>
              <w:jc w:val="center"/>
              <w:outlineLvl w:val="0"/>
              <w:rPr>
                <w:rFonts w:ascii="Times New Roman" w:hAnsi="Times New Roman" w:cs="Times New Roman"/>
                <w:color w:val="4F81BD" w:themeColor="accent1"/>
                <w:sz w:val="72"/>
                <w:szCs w:val="72"/>
              </w:rPr>
            </w:pPr>
          </w:p>
        </w:tc>
      </w:tr>
    </w:tbl>
    <w:p w:rsidR="00B02FE8" w:rsidRPr="00FC01F3" w:rsidRDefault="00B02FE8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sectPr w:rsidR="00B02FE8" w:rsidRPr="00FC01F3" w:rsidSect="00DF75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1218"/>
    <w:multiLevelType w:val="multilevel"/>
    <w:tmpl w:val="9038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10D6D"/>
    <w:rsid w:val="004C2512"/>
    <w:rsid w:val="005467A3"/>
    <w:rsid w:val="005E644F"/>
    <w:rsid w:val="007A6A06"/>
    <w:rsid w:val="00A246E1"/>
    <w:rsid w:val="00B02FE8"/>
    <w:rsid w:val="00B04685"/>
    <w:rsid w:val="00DD4B05"/>
    <w:rsid w:val="00DF755E"/>
    <w:rsid w:val="00F10D6D"/>
    <w:rsid w:val="00F96BBA"/>
    <w:rsid w:val="00FC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E1"/>
  </w:style>
  <w:style w:type="paragraph" w:styleId="1">
    <w:name w:val="heading 1"/>
    <w:basedOn w:val="a"/>
    <w:next w:val="a"/>
    <w:link w:val="10"/>
    <w:uiPriority w:val="9"/>
    <w:qFormat/>
    <w:rsid w:val="004C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D6D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0D6D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6">
    <w:name w:val="Hyperlink"/>
    <w:basedOn w:val="a0"/>
    <w:uiPriority w:val="99"/>
    <w:semiHidden/>
    <w:unhideWhenUsed/>
    <w:rsid w:val="00F10D6D"/>
    <w:rPr>
      <w:strike w:val="0"/>
      <w:dstrike w:val="0"/>
      <w:color w:val="0066A2"/>
      <w:u w:val="none"/>
      <w:effect w:val="none"/>
    </w:rPr>
  </w:style>
  <w:style w:type="character" w:styleId="a7">
    <w:name w:val="Emphasis"/>
    <w:basedOn w:val="a0"/>
    <w:uiPriority w:val="20"/>
    <w:qFormat/>
    <w:rsid w:val="00F10D6D"/>
    <w:rPr>
      <w:i/>
      <w:iCs/>
    </w:rPr>
  </w:style>
  <w:style w:type="paragraph" w:styleId="a8">
    <w:name w:val="Normal (Web)"/>
    <w:basedOn w:val="a"/>
    <w:uiPriority w:val="99"/>
    <w:semiHidden/>
    <w:unhideWhenUsed/>
    <w:rsid w:val="00F10D6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5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10D6D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D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10D6D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styleId="a6">
    <w:name w:val="Hyperlink"/>
    <w:basedOn w:val="a0"/>
    <w:uiPriority w:val="99"/>
    <w:semiHidden/>
    <w:unhideWhenUsed/>
    <w:rsid w:val="00F10D6D"/>
    <w:rPr>
      <w:strike w:val="0"/>
      <w:dstrike w:val="0"/>
      <w:color w:val="0066A2"/>
      <w:u w:val="none"/>
      <w:effect w:val="none"/>
    </w:rPr>
  </w:style>
  <w:style w:type="character" w:styleId="a7">
    <w:name w:val="Emphasis"/>
    <w:basedOn w:val="a0"/>
    <w:uiPriority w:val="20"/>
    <w:qFormat/>
    <w:rsid w:val="00F10D6D"/>
    <w:rPr>
      <w:i/>
      <w:iCs/>
    </w:rPr>
  </w:style>
  <w:style w:type="paragraph" w:styleId="a8">
    <w:name w:val="Normal (Web)"/>
    <w:basedOn w:val="a"/>
    <w:uiPriority w:val="99"/>
    <w:semiHidden/>
    <w:unhideWhenUsed/>
    <w:rsid w:val="00F10D6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25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1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63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0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96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8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4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29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8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8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6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848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39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0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0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7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27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96;&#1082;&#1086;&#1083;&#1072;-&#1087;&#1088;&#1086;&#1092;&#1086;&#1088;&#1080;&#1077;&#1085;&#1090;&#1072;&#1094;&#1080;&#1103;.&#1088;&#1092;/images/easyblog_articles/281/b6fafa46d39c242464bd678d4d4e4c35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1</cp:lastModifiedBy>
  <cp:revision>2</cp:revision>
  <cp:lastPrinted>2016-08-31T07:47:00Z</cp:lastPrinted>
  <dcterms:created xsi:type="dcterms:W3CDTF">2019-10-09T18:15:00Z</dcterms:created>
  <dcterms:modified xsi:type="dcterms:W3CDTF">2019-10-09T18:15:00Z</dcterms:modified>
</cp:coreProperties>
</file>