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shd w:val="clear" w:color="auto" w:fill="00B050"/>
        <w:tblLook w:val="04A0"/>
      </w:tblPr>
      <w:tblGrid>
        <w:gridCol w:w="5397"/>
        <w:gridCol w:w="5285"/>
      </w:tblGrid>
      <w:tr w:rsidR="00010942" w:rsidTr="00C64E51">
        <w:trPr>
          <w:trHeight w:val="5093"/>
        </w:trPr>
        <w:tc>
          <w:tcPr>
            <w:tcW w:w="16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010942" w:rsidRPr="00FB5B76" w:rsidRDefault="00010942" w:rsidP="00FB5B76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FFFFFF" w:themeColor="background1"/>
                <w:sz w:val="72"/>
                <w:szCs w:val="72"/>
              </w:rPr>
            </w:pPr>
            <w:r w:rsidRPr="00FB5B76">
              <w:rPr>
                <w:rFonts w:ascii="Times New Roman" w:hAnsi="Times New Roman" w:cs="Times New Roman"/>
                <w:color w:val="FFFFFF" w:themeColor="background1"/>
                <w:sz w:val="72"/>
                <w:szCs w:val="72"/>
              </w:rPr>
              <w:t>Профессии в сельскохозяйственной сфере</w:t>
            </w:r>
          </w:p>
          <w:p w:rsidR="00010942" w:rsidRPr="00FB5B76" w:rsidRDefault="00010942" w:rsidP="00EA37A4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Е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en-US" w:eastAsia="ru-RU"/>
              </w:rPr>
              <w:t>c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ли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вы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хотите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жить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в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относительно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тихой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и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экологич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еской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пригородной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зоне, вам, скорее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всего, придется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выбрать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одну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из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сельскохозяйственных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профессий.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Ниже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мы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перечисляем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наиболее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значимые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среди</w:t>
            </w:r>
            <w:r w:rsidR="00270949"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них</w:t>
            </w:r>
            <w:r w:rsidRPr="00FB5B76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</w:p>
          <w:p w:rsidR="00EA37A4" w:rsidRPr="00FB5B76" w:rsidRDefault="00EA37A4" w:rsidP="00EA37A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</w:p>
          <w:p w:rsidR="00EA37A4" w:rsidRPr="00FB5B76" w:rsidRDefault="00EA37A4" w:rsidP="00FB5B7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  <w:lang w:eastAsia="ru-RU"/>
              </w:rPr>
            </w:pP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  <w:lang w:eastAsia="ru-RU"/>
              </w:rPr>
              <w:t>Фермерская работа</w:t>
            </w:r>
          </w:p>
          <w:p w:rsidR="00EA37A4" w:rsidRPr="00FB5B76" w:rsidRDefault="00EA37A4" w:rsidP="00FB5B76">
            <w:pPr>
              <w:ind w:left="1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</w:pPr>
            <w:r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>Наиболее престижное</w:t>
            </w:r>
            <w:bookmarkStart w:id="0" w:name="_GoBack"/>
            <w:bookmarkEnd w:id="0"/>
            <w:r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 xml:space="preserve"> дело на селе — ведение собственного фермерского хозяйства. Оно может быть ориентировано на любое направление (от выращивания овощей и фруктов до производства мяса).</w:t>
            </w:r>
          </w:p>
          <w:p w:rsidR="00010942" w:rsidRPr="00FB5B76" w:rsidRDefault="006A13F5" w:rsidP="00FB5B7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3124200</wp:posOffset>
                  </wp:positionH>
                  <wp:positionV relativeFrom="paragraph">
                    <wp:posOffset>-1020445</wp:posOffset>
                  </wp:positionV>
                  <wp:extent cx="3581400" cy="1733550"/>
                  <wp:effectExtent l="19050" t="0" r="0" b="0"/>
                  <wp:wrapSquare wrapText="bothSides"/>
                  <wp:docPr id="1" name="Рисунок 1" descr="Профессии в сельскохозяйственной сфере">
                    <a:hlinkClick xmlns:a="http://schemas.openxmlformats.org/drawingml/2006/main" r:id="rId5" tgtFrame="&quot;_blank&quot;" tooltip="&quot;Профессии в сельскохозяйственной сфер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фессии в сельскохозяйственной сфере">
                            <a:hlinkClick r:id="rId5" tgtFrame="&quot;_blank&quot;" tooltip="&quot;Профессии в сельскохозяйственной сфер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7738"/>
                          <a:stretch/>
                        </pic:blipFill>
                        <pic:spPr bwMode="auto">
                          <a:xfrm>
                            <a:off x="0" y="0"/>
                            <a:ext cx="35814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A37A4"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>Смысл регистрировать свою фирму есть тогда, когда имеется шанс легко нанять относительно дешевую рабочую силу и получить реально перспективные ресурсы –плодородную</w:t>
            </w:r>
            <w:r w:rsidR="007B525E"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 xml:space="preserve"> </w:t>
            </w:r>
            <w:r w:rsidR="00EA37A4"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>землю, места</w:t>
            </w:r>
            <w:r w:rsidR="007B525E"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 xml:space="preserve"> </w:t>
            </w:r>
            <w:r w:rsidR="00EA37A4"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>для</w:t>
            </w:r>
            <w:r w:rsidR="007B525E"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 xml:space="preserve"> </w:t>
            </w:r>
            <w:r w:rsidR="00EA37A4"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>выпаса.</w:t>
            </w:r>
          </w:p>
        </w:tc>
      </w:tr>
      <w:tr w:rsidR="00010942" w:rsidTr="00C64E51"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EA37A4" w:rsidRPr="00FB5B76" w:rsidRDefault="00EA37A4" w:rsidP="00010942">
            <w:pPr>
              <w:outlineLvl w:val="2"/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  <w:lang w:eastAsia="ru-RU"/>
              </w:rPr>
            </w:pPr>
          </w:p>
          <w:p w:rsidR="00010942" w:rsidRPr="00FB5B76" w:rsidRDefault="00010942" w:rsidP="00FB5B7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  <w:lang w:eastAsia="ru-RU"/>
              </w:rPr>
            </w:pP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  <w:lang w:eastAsia="ru-RU"/>
              </w:rPr>
              <w:t>Растениеводческие профессии:</w:t>
            </w:r>
          </w:p>
          <w:p w:rsidR="00010942" w:rsidRPr="00FB5B76" w:rsidRDefault="00010942" w:rsidP="00FB5B76">
            <w:pPr>
              <w:numPr>
                <w:ilvl w:val="0"/>
                <w:numId w:val="1"/>
              </w:numPr>
              <w:ind w:left="37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</w:pPr>
            <w:r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 xml:space="preserve">агроном </w:t>
            </w:r>
            <w:r w:rsidR="001C7C25"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>–</w:t>
            </w:r>
            <w:r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 xml:space="preserve"> планирует, регулирует и совершенствует производство, организует деятельность коллектива;</w:t>
            </w:r>
          </w:p>
          <w:p w:rsidR="00010942" w:rsidRPr="00FB5B76" w:rsidRDefault="00010942" w:rsidP="00FB5B76">
            <w:pPr>
              <w:numPr>
                <w:ilvl w:val="0"/>
                <w:numId w:val="1"/>
              </w:numPr>
              <w:ind w:left="37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</w:pPr>
            <w:r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 xml:space="preserve">селекционер </w:t>
            </w:r>
            <w:r w:rsidR="001C7C25"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>–</w:t>
            </w:r>
            <w:r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 xml:space="preserve"> отвечает за подбор сортов, контролирует специальный уход за посевами;</w:t>
            </w:r>
          </w:p>
          <w:p w:rsidR="00010942" w:rsidRPr="00FB5B76" w:rsidRDefault="00010942" w:rsidP="00FB5B76">
            <w:pPr>
              <w:numPr>
                <w:ilvl w:val="0"/>
                <w:numId w:val="1"/>
              </w:numPr>
              <w:ind w:left="37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</w:pPr>
            <w:r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>техник по хранению и переработке;</w:t>
            </w:r>
          </w:p>
          <w:p w:rsidR="00010942" w:rsidRPr="00FB5B76" w:rsidRDefault="00010942" w:rsidP="00FB5B76">
            <w:pPr>
              <w:numPr>
                <w:ilvl w:val="0"/>
                <w:numId w:val="1"/>
              </w:numPr>
              <w:ind w:left="37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</w:pPr>
            <w:r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 xml:space="preserve">садовод </w:t>
            </w:r>
            <w:r w:rsidR="001C7C25"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>–</w:t>
            </w:r>
            <w:r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 xml:space="preserve"> занимается выращиванием плодовых культур, фруктов;</w:t>
            </w:r>
          </w:p>
          <w:p w:rsidR="00010942" w:rsidRPr="00FB5B76" w:rsidRDefault="00010942" w:rsidP="00FB5B76">
            <w:pPr>
              <w:numPr>
                <w:ilvl w:val="0"/>
                <w:numId w:val="1"/>
              </w:numPr>
              <w:ind w:left="37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</w:pPr>
            <w:r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>овощевод — ухаживает за корнеплодами, картофелем;</w:t>
            </w:r>
          </w:p>
          <w:p w:rsidR="00010942" w:rsidRPr="00FB5B76" w:rsidRDefault="00010942" w:rsidP="00FB5B76">
            <w:pPr>
              <w:numPr>
                <w:ilvl w:val="0"/>
                <w:numId w:val="1"/>
              </w:numPr>
              <w:ind w:left="37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</w:pPr>
            <w:r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 xml:space="preserve">механизатор </w:t>
            </w:r>
            <w:r w:rsidR="001C7C25"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>–</w:t>
            </w:r>
            <w:r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 xml:space="preserve"> работает на сельскохозяйственных машинах.</w:t>
            </w:r>
          </w:p>
        </w:tc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="00EA37A4" w:rsidRPr="00FB5B76" w:rsidRDefault="00EA37A4" w:rsidP="00EA37A4">
            <w:pPr>
              <w:outlineLvl w:val="2"/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  <w:lang w:eastAsia="ru-RU"/>
              </w:rPr>
            </w:pPr>
          </w:p>
          <w:p w:rsidR="00EA37A4" w:rsidRPr="00FB5B76" w:rsidRDefault="00EA37A4" w:rsidP="00FB5B7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  <w:lang w:eastAsia="ru-RU"/>
              </w:rPr>
            </w:pPr>
            <w:r w:rsidRPr="00FB5B76">
              <w:rPr>
                <w:rFonts w:ascii="Times New Roman" w:eastAsia="Times New Roman" w:hAnsi="Times New Roman" w:cs="Times New Roman"/>
                <w:b/>
                <w:color w:val="FFFFFF" w:themeColor="background1"/>
                <w:sz w:val="36"/>
                <w:szCs w:val="36"/>
                <w:lang w:eastAsia="ru-RU"/>
              </w:rPr>
              <w:t>Животноводческие специальности:</w:t>
            </w:r>
          </w:p>
          <w:p w:rsidR="00EA37A4" w:rsidRPr="00FB5B76" w:rsidRDefault="00EA37A4" w:rsidP="00FB5B76">
            <w:pPr>
              <w:numPr>
                <w:ilvl w:val="0"/>
                <w:numId w:val="1"/>
              </w:numPr>
              <w:ind w:left="37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</w:pPr>
            <w:r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>ветеринарный врач – лечит скот, контролирует эпидемиологическую обстановку;</w:t>
            </w:r>
          </w:p>
          <w:p w:rsidR="00EA37A4" w:rsidRPr="00FB5B76" w:rsidRDefault="00EA37A4" w:rsidP="00FB5B76">
            <w:pPr>
              <w:numPr>
                <w:ilvl w:val="0"/>
                <w:numId w:val="1"/>
              </w:numPr>
              <w:ind w:left="37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</w:pPr>
            <w:r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>зоотехник – занимается селекцией, распределяет пастбища и корма, обеспечивает благоприятные условия для содержания животных;</w:t>
            </w:r>
          </w:p>
          <w:p w:rsidR="00EA37A4" w:rsidRPr="00FB5B76" w:rsidRDefault="00EA37A4" w:rsidP="00FB5B76">
            <w:pPr>
              <w:numPr>
                <w:ilvl w:val="0"/>
                <w:numId w:val="1"/>
              </w:numPr>
              <w:ind w:left="37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</w:pPr>
            <w:r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>оператор по приготовлению кормов — отвечает за кормление животных;</w:t>
            </w:r>
          </w:p>
          <w:p w:rsidR="00EA37A4" w:rsidRPr="00FB5B76" w:rsidRDefault="00EA37A4" w:rsidP="00FB5B76">
            <w:pPr>
              <w:numPr>
                <w:ilvl w:val="0"/>
                <w:numId w:val="1"/>
              </w:numPr>
              <w:ind w:left="37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</w:pPr>
            <w:r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>доярка – доит коров, ухаживает за ними;</w:t>
            </w:r>
          </w:p>
          <w:p w:rsidR="00EA37A4" w:rsidRPr="00FB5B76" w:rsidRDefault="00EA37A4" w:rsidP="00FB5B76">
            <w:pPr>
              <w:numPr>
                <w:ilvl w:val="0"/>
                <w:numId w:val="1"/>
              </w:numPr>
              <w:ind w:left="37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</w:pPr>
            <w:r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>зооинженер– организует мероприятия для повышения эффективности комплекса;</w:t>
            </w:r>
          </w:p>
          <w:p w:rsidR="00010942" w:rsidRPr="00FB5B76" w:rsidRDefault="00EA37A4" w:rsidP="00FB5B76">
            <w:pPr>
              <w:numPr>
                <w:ilvl w:val="0"/>
                <w:numId w:val="1"/>
              </w:numPr>
              <w:ind w:left="37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</w:pPr>
            <w:r w:rsidRPr="00FB5B76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32"/>
                <w:lang w:eastAsia="ru-RU"/>
              </w:rPr>
              <w:t>птичница (оператор птицефабрики) – ухаживает за курами.</w:t>
            </w:r>
          </w:p>
        </w:tc>
      </w:tr>
    </w:tbl>
    <w:p w:rsidR="00EA37A4" w:rsidRDefault="00EA37A4"/>
    <w:sectPr w:rsidR="00EA37A4" w:rsidSect="006A13F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C355B"/>
    <w:multiLevelType w:val="multilevel"/>
    <w:tmpl w:val="483C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6041CA"/>
    <w:multiLevelType w:val="multilevel"/>
    <w:tmpl w:val="4E30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10942"/>
    <w:rsid w:val="00010942"/>
    <w:rsid w:val="001875ED"/>
    <w:rsid w:val="001C7C25"/>
    <w:rsid w:val="0024541E"/>
    <w:rsid w:val="00270949"/>
    <w:rsid w:val="003F7DE3"/>
    <w:rsid w:val="006A13F5"/>
    <w:rsid w:val="00766AAA"/>
    <w:rsid w:val="007A1CDD"/>
    <w:rsid w:val="007B525E"/>
    <w:rsid w:val="007C3ED8"/>
    <w:rsid w:val="00B02FE8"/>
    <w:rsid w:val="00BF2B69"/>
    <w:rsid w:val="00C64E51"/>
    <w:rsid w:val="00EA37A4"/>
    <w:rsid w:val="00FA1735"/>
    <w:rsid w:val="00FB5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ED"/>
  </w:style>
  <w:style w:type="paragraph" w:styleId="1">
    <w:name w:val="heading 1"/>
    <w:basedOn w:val="a"/>
    <w:link w:val="10"/>
    <w:uiPriority w:val="9"/>
    <w:qFormat/>
    <w:rsid w:val="00010942"/>
    <w:pPr>
      <w:spacing w:before="150" w:after="75" w:line="750" w:lineRule="atLeast"/>
      <w:outlineLvl w:val="0"/>
    </w:pPr>
    <w:rPr>
      <w:rFonts w:ascii="Ubuntu" w:eastAsia="Times New Roman" w:hAnsi="Ubuntu" w:cs="Times New Roman"/>
      <w:color w:val="444444"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10942"/>
    <w:pPr>
      <w:spacing w:before="150" w:after="150" w:line="600" w:lineRule="atLeast"/>
      <w:outlineLvl w:val="2"/>
    </w:pPr>
    <w:rPr>
      <w:rFonts w:ascii="Ubuntu" w:eastAsia="Times New Roman" w:hAnsi="Ubuntu" w:cs="Times New Roman"/>
      <w:color w:val="444444"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0942"/>
    <w:rPr>
      <w:rFonts w:ascii="Ubuntu" w:eastAsia="Times New Roman" w:hAnsi="Ubuntu" w:cs="Times New Roman"/>
      <w:color w:val="444444"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0942"/>
    <w:rPr>
      <w:rFonts w:ascii="Ubuntu" w:eastAsia="Times New Roman" w:hAnsi="Ubuntu" w:cs="Times New Roman"/>
      <w:color w:val="444444"/>
      <w:sz w:val="37"/>
      <w:szCs w:val="37"/>
      <w:lang w:eastAsia="ru-RU"/>
    </w:rPr>
  </w:style>
  <w:style w:type="character" w:styleId="a4">
    <w:name w:val="Hyperlink"/>
    <w:basedOn w:val="a0"/>
    <w:uiPriority w:val="99"/>
    <w:semiHidden/>
    <w:unhideWhenUsed/>
    <w:rsid w:val="00010942"/>
    <w:rPr>
      <w:strike w:val="0"/>
      <w:dstrike w:val="0"/>
      <w:color w:val="0066A2"/>
      <w:u w:val="none"/>
      <w:effect w:val="none"/>
    </w:rPr>
  </w:style>
  <w:style w:type="character" w:styleId="a5">
    <w:name w:val="Emphasis"/>
    <w:basedOn w:val="a0"/>
    <w:uiPriority w:val="20"/>
    <w:qFormat/>
    <w:rsid w:val="00010942"/>
    <w:rPr>
      <w:i/>
      <w:iCs/>
    </w:rPr>
  </w:style>
  <w:style w:type="paragraph" w:styleId="a6">
    <w:name w:val="Normal (Web)"/>
    <w:basedOn w:val="a"/>
    <w:uiPriority w:val="99"/>
    <w:semiHidden/>
    <w:unhideWhenUsed/>
    <w:rsid w:val="00010942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9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66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942"/>
    <w:pPr>
      <w:spacing w:before="150" w:after="75" w:line="750" w:lineRule="atLeast"/>
      <w:outlineLvl w:val="0"/>
    </w:pPr>
    <w:rPr>
      <w:rFonts w:ascii="Ubuntu" w:eastAsia="Times New Roman" w:hAnsi="Ubuntu" w:cs="Times New Roman"/>
      <w:color w:val="444444"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10942"/>
    <w:pPr>
      <w:spacing w:before="150" w:after="150" w:line="600" w:lineRule="atLeast"/>
      <w:outlineLvl w:val="2"/>
    </w:pPr>
    <w:rPr>
      <w:rFonts w:ascii="Ubuntu" w:eastAsia="Times New Roman" w:hAnsi="Ubuntu" w:cs="Times New Roman"/>
      <w:color w:val="444444"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0942"/>
    <w:rPr>
      <w:rFonts w:ascii="Ubuntu" w:eastAsia="Times New Roman" w:hAnsi="Ubuntu" w:cs="Times New Roman"/>
      <w:color w:val="444444"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0942"/>
    <w:rPr>
      <w:rFonts w:ascii="Ubuntu" w:eastAsia="Times New Roman" w:hAnsi="Ubuntu" w:cs="Times New Roman"/>
      <w:color w:val="444444"/>
      <w:sz w:val="37"/>
      <w:szCs w:val="37"/>
      <w:lang w:eastAsia="ru-RU"/>
    </w:rPr>
  </w:style>
  <w:style w:type="character" w:styleId="a4">
    <w:name w:val="Hyperlink"/>
    <w:basedOn w:val="a0"/>
    <w:uiPriority w:val="99"/>
    <w:semiHidden/>
    <w:unhideWhenUsed/>
    <w:rsid w:val="00010942"/>
    <w:rPr>
      <w:strike w:val="0"/>
      <w:dstrike w:val="0"/>
      <w:color w:val="0066A2"/>
      <w:u w:val="none"/>
      <w:effect w:val="none"/>
    </w:rPr>
  </w:style>
  <w:style w:type="character" w:styleId="a5">
    <w:name w:val="Emphasis"/>
    <w:basedOn w:val="a0"/>
    <w:uiPriority w:val="20"/>
    <w:qFormat/>
    <w:rsid w:val="00010942"/>
    <w:rPr>
      <w:i/>
      <w:iCs/>
    </w:rPr>
  </w:style>
  <w:style w:type="paragraph" w:styleId="a6">
    <w:name w:val="Normal (Web)"/>
    <w:basedOn w:val="a"/>
    <w:uiPriority w:val="99"/>
    <w:semiHidden/>
    <w:unhideWhenUsed/>
    <w:rsid w:val="00010942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9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66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7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8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0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8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8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68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5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916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10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96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4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6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893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&#1096;&#1082;&#1086;&#1083;&#1072;-&#1087;&#1088;&#1086;&#1092;&#1086;&#1088;&#1080;&#1077;&#1085;&#1090;&#1072;&#1094;&#1080;&#1103;.&#1088;&#1092;/images/easyblog_articles/287/slide156.pn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Климов</dc:creator>
  <cp:lastModifiedBy>1</cp:lastModifiedBy>
  <cp:revision>2</cp:revision>
  <cp:lastPrinted>2016-08-22T08:32:00Z</cp:lastPrinted>
  <dcterms:created xsi:type="dcterms:W3CDTF">2019-10-09T18:14:00Z</dcterms:created>
  <dcterms:modified xsi:type="dcterms:W3CDTF">2019-10-09T18:14:00Z</dcterms:modified>
</cp:coreProperties>
</file>