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6C" w:rsidRPr="00A12D6C" w:rsidRDefault="00A12D6C" w:rsidP="00A12D6C">
      <w:pPr>
        <w:spacing w:after="135" w:line="159" w:lineRule="atLeast"/>
        <w:jc w:val="both"/>
        <w:outlineLvl w:val="1"/>
        <w:rPr>
          <w:rFonts w:ascii="Times New Roman" w:eastAsia="Times New Roman" w:hAnsi="Times New Roman" w:cs="Times New Roman"/>
          <w:b/>
          <w:bCs/>
          <w:color w:val="4D4D4D"/>
          <w:sz w:val="28"/>
          <w:szCs w:val="28"/>
        </w:rPr>
      </w:pPr>
      <w:r w:rsidRPr="00A12D6C">
        <w:rPr>
          <w:rFonts w:ascii="Times New Roman" w:eastAsia="Times New Roman" w:hAnsi="Times New Roman" w:cs="Times New Roman"/>
          <w:b/>
          <w:bCs/>
          <w:color w:val="4D4D4D"/>
          <w:sz w:val="28"/>
          <w:szCs w:val="28"/>
        </w:rPr>
        <w:t>Письмо Министерства образования и науки РФ от 13 декабря 2016 г. N 08-2715 "О порядке приема в общеобразовательные организации"</w:t>
      </w:r>
    </w:p>
    <w:p w:rsidR="00A12D6C" w:rsidRPr="00A12D6C" w:rsidRDefault="00A12D6C" w:rsidP="00A12D6C">
      <w:pPr>
        <w:spacing w:after="9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20 января 2017</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bookmarkStart w:id="0" w:name="0"/>
      <w:bookmarkEnd w:id="0"/>
      <w:r w:rsidRPr="00A12D6C">
        <w:rPr>
          <w:rFonts w:ascii="Times New Roman" w:eastAsia="Times New Roman" w:hAnsi="Times New Roman" w:cs="Times New Roman"/>
          <w:color w:val="000000"/>
          <w:sz w:val="28"/>
          <w:szCs w:val="28"/>
        </w:rPr>
        <w:t>Департамент государственной политики в сфере общего образования Минобрнауки России в целях соблюдения гарантий на образование в Российской Федерации независимо от места жительства и других обстоятельств (статья 43 Конституции Российской Федерации и статья 5 Федерального закона от 29 декабря 2012 г. No 273-ФЗ "Об образовании в Российской Федерации" (далее - Федеральный закон) информирует.</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В соответствии со статьей 3 Закона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Порядком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Минобрнауки России от 22 января 2014 г. N 32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Предъявление поименованных в Порядке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 с 1 февраля по 30 июня.</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 xml:space="preserve">Таким образом, предъявление документов, подтверждающих проживание на закрепленной территории, является необходимой организационной мерой, </w:t>
      </w:r>
      <w:r w:rsidRPr="00A12D6C">
        <w:rPr>
          <w:rFonts w:ascii="Times New Roman" w:eastAsia="Times New Roman" w:hAnsi="Times New Roman" w:cs="Times New Roman"/>
          <w:color w:val="000000"/>
          <w:sz w:val="28"/>
          <w:szCs w:val="28"/>
        </w:rPr>
        <w:lastRenderedPageBreak/>
        <w:t>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Кроме того, сообщаем, что анализ обращений граждан, поступающих в адрес Минобрнауки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(часть 1 статьи 9 Федерального закона) и не является предметом регулирования Порядка, Минобрнауки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A12D6C" w:rsidRPr="00A12D6C" w:rsidRDefault="00A12D6C" w:rsidP="00A12D6C">
      <w:pPr>
        <w:spacing w:after="135" w:line="135" w:lineRule="atLeast"/>
        <w:jc w:val="both"/>
        <w:rPr>
          <w:rFonts w:ascii="Times New Roman" w:eastAsia="Times New Roman" w:hAnsi="Times New Roman" w:cs="Times New Roman"/>
          <w:color w:val="000000"/>
          <w:sz w:val="28"/>
          <w:szCs w:val="28"/>
        </w:rPr>
      </w:pPr>
      <w:r w:rsidRPr="00A12D6C">
        <w:rPr>
          <w:rFonts w:ascii="Times New Roman" w:eastAsia="Times New Roman" w:hAnsi="Times New Roman" w:cs="Times New Roman"/>
          <w:color w:val="000000"/>
          <w:sz w:val="28"/>
          <w:szCs w:val="28"/>
        </w:rP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tbl>
      <w:tblPr>
        <w:tblW w:w="3651" w:type="pct"/>
        <w:tblCellMar>
          <w:top w:w="15" w:type="dxa"/>
          <w:left w:w="15" w:type="dxa"/>
          <w:bottom w:w="15" w:type="dxa"/>
          <w:right w:w="15" w:type="dxa"/>
        </w:tblCellMar>
        <w:tblLook w:val="04A0"/>
      </w:tblPr>
      <w:tblGrid>
        <w:gridCol w:w="3426"/>
        <w:gridCol w:w="3426"/>
      </w:tblGrid>
      <w:tr w:rsidR="00A12D6C" w:rsidRPr="00A12D6C" w:rsidTr="002A43AB">
        <w:tc>
          <w:tcPr>
            <w:tcW w:w="2500" w:type="pct"/>
            <w:hideMark/>
          </w:tcPr>
          <w:p w:rsidR="00A12D6C" w:rsidRPr="00A12D6C" w:rsidRDefault="00A12D6C" w:rsidP="00A12D6C">
            <w:pPr>
              <w:spacing w:after="0" w:line="240" w:lineRule="auto"/>
              <w:jc w:val="both"/>
              <w:rPr>
                <w:rFonts w:ascii="Times New Roman" w:eastAsia="Times New Roman" w:hAnsi="Times New Roman" w:cs="Times New Roman"/>
                <w:sz w:val="28"/>
                <w:szCs w:val="28"/>
              </w:rPr>
            </w:pPr>
            <w:r w:rsidRPr="00A12D6C">
              <w:rPr>
                <w:rFonts w:ascii="Times New Roman" w:eastAsia="Times New Roman" w:hAnsi="Times New Roman" w:cs="Times New Roman"/>
                <w:sz w:val="28"/>
                <w:szCs w:val="28"/>
              </w:rPr>
              <w:t>Директор Департамента</w:t>
            </w:r>
            <w:r w:rsidRPr="00A12D6C">
              <w:rPr>
                <w:rFonts w:ascii="Times New Roman" w:eastAsia="Times New Roman" w:hAnsi="Times New Roman" w:cs="Times New Roman"/>
                <w:sz w:val="28"/>
                <w:szCs w:val="28"/>
              </w:rPr>
              <w:br/>
              <w:t>государственной политики</w:t>
            </w:r>
            <w:r w:rsidRPr="00A12D6C">
              <w:rPr>
                <w:rFonts w:ascii="Times New Roman" w:eastAsia="Times New Roman" w:hAnsi="Times New Roman" w:cs="Times New Roman"/>
                <w:sz w:val="28"/>
                <w:szCs w:val="28"/>
              </w:rPr>
              <w:br/>
              <w:t>в сфере общего образования</w:t>
            </w:r>
          </w:p>
        </w:tc>
        <w:tc>
          <w:tcPr>
            <w:tcW w:w="2500" w:type="pct"/>
            <w:hideMark/>
          </w:tcPr>
          <w:p w:rsidR="00A12D6C" w:rsidRPr="00A12D6C" w:rsidRDefault="00A12D6C" w:rsidP="00A12D6C">
            <w:pPr>
              <w:spacing w:after="0" w:line="240" w:lineRule="auto"/>
              <w:jc w:val="both"/>
              <w:rPr>
                <w:rFonts w:ascii="Times New Roman" w:eastAsia="Times New Roman" w:hAnsi="Times New Roman" w:cs="Times New Roman"/>
                <w:sz w:val="28"/>
                <w:szCs w:val="28"/>
              </w:rPr>
            </w:pPr>
            <w:r w:rsidRPr="00A12D6C">
              <w:rPr>
                <w:rFonts w:ascii="Times New Roman" w:eastAsia="Times New Roman" w:hAnsi="Times New Roman" w:cs="Times New Roman"/>
                <w:sz w:val="28"/>
                <w:szCs w:val="28"/>
              </w:rPr>
              <w:t>А.В. Зырянова</w:t>
            </w:r>
          </w:p>
        </w:tc>
      </w:tr>
    </w:tbl>
    <w:p w:rsidR="002A43AB" w:rsidRDefault="002A43AB" w:rsidP="002A43AB">
      <w:pPr>
        <w:pStyle w:val="a3"/>
        <w:spacing w:before="0" w:beforeAutospacing="0" w:after="255" w:afterAutospacing="0" w:line="255" w:lineRule="atLeast"/>
        <w:rPr>
          <w:rFonts w:ascii="Arial" w:hAnsi="Arial" w:cs="Arial"/>
          <w:color w:val="000000"/>
          <w:sz w:val="21"/>
          <w:szCs w:val="21"/>
        </w:rPr>
      </w:pPr>
    </w:p>
    <w:p w:rsidR="002A43AB" w:rsidRDefault="002A43AB" w:rsidP="002A43AB">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Минобрнауки России разъясняет, что законодательство в сфере регистрационного учета граждан в России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2A43AB" w:rsidRDefault="002A43AB" w:rsidP="002A43AB">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Предъявление документов, подтверждающих проживание на закрепленной территории, является необходимой организационной мерой, направленной на определение круга детей для зачисления в первый класс, проживающих на территории, за которой закреплена образовательная организация.</w:t>
      </w:r>
    </w:p>
    <w:p w:rsidR="002A43AB" w:rsidRDefault="002A43AB" w:rsidP="002A43AB">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По мнению Минестерства, основной причиной проблем по приему граждан в общеобразовательные организации является нерациональное закрепление таких организаций за территориями муниципальных районов или городских округов.</w:t>
      </w:r>
    </w:p>
    <w:p w:rsidR="002A43AB" w:rsidRDefault="002A43AB" w:rsidP="002A43AB">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Так, в отдельных населенных пунктах все общеобразовательные организации муниципального или городского округа закреплены за всей территорией района или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также не обеспечивает права выбора образовательной программы.</w:t>
      </w:r>
    </w:p>
    <w:p w:rsidR="002A43AB" w:rsidRDefault="002A43AB" w:rsidP="002A43AB">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связи с этим Минобрнауки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734288" w:rsidRDefault="002A43AB" w:rsidP="002A43AB">
      <w:pPr>
        <w:jc w:val="both"/>
      </w:pPr>
      <w:r>
        <w:rPr>
          <w:rFonts w:ascii="Arial" w:hAnsi="Arial" w:cs="Arial"/>
          <w:color w:val="000000"/>
          <w:sz w:val="21"/>
          <w:szCs w:val="21"/>
        </w:rPr>
        <w:br/>
      </w:r>
      <w:r>
        <w:rPr>
          <w:rFonts w:ascii="Arial" w:hAnsi="Arial" w:cs="Arial"/>
          <w:color w:val="000000"/>
          <w:sz w:val="21"/>
          <w:szCs w:val="21"/>
        </w:rPr>
        <w:br/>
        <w:t>ГАРАНТ.РУ:</w:t>
      </w:r>
      <w:r>
        <w:rPr>
          <w:rStyle w:val="apple-converted-space"/>
          <w:rFonts w:ascii="Arial" w:hAnsi="Arial" w:cs="Arial"/>
          <w:color w:val="000000"/>
          <w:sz w:val="21"/>
          <w:szCs w:val="21"/>
        </w:rPr>
        <w:t> </w:t>
      </w:r>
      <w:hyperlink r:id="rId4" w:anchor="ixzz54WHHBgsm" w:history="1">
        <w:r>
          <w:rPr>
            <w:rStyle w:val="a4"/>
            <w:rFonts w:ascii="Arial" w:hAnsi="Arial" w:cs="Arial"/>
            <w:color w:val="003399"/>
            <w:sz w:val="21"/>
            <w:szCs w:val="21"/>
            <w:bdr w:val="none" w:sz="0" w:space="0" w:color="auto" w:frame="1"/>
          </w:rPr>
          <w:t>http://www.garant.ru/products/ipo/prime/doc/71486318/#ixzz54WHHBgsm</w:t>
        </w:r>
      </w:hyperlink>
      <w:r w:rsidR="00A12D6C" w:rsidRPr="00A12D6C">
        <w:rPr>
          <w:rFonts w:ascii="Times New Roman" w:eastAsia="Times New Roman" w:hAnsi="Times New Roman" w:cs="Times New Roman"/>
          <w:color w:val="000000"/>
          <w:sz w:val="28"/>
          <w:szCs w:val="28"/>
        </w:rPr>
        <w:br/>
      </w:r>
      <w:r w:rsidR="00A12D6C" w:rsidRPr="00A12D6C">
        <w:rPr>
          <w:rFonts w:ascii="Arial" w:eastAsia="Times New Roman" w:hAnsi="Arial" w:cs="Arial"/>
          <w:color w:val="000000"/>
          <w:sz w:val="11"/>
          <w:szCs w:val="11"/>
        </w:rPr>
        <w:br/>
      </w:r>
    </w:p>
    <w:sectPr w:rsidR="00734288" w:rsidSect="00A12D6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2D6C"/>
    <w:rsid w:val="00247A0F"/>
    <w:rsid w:val="002921CE"/>
    <w:rsid w:val="002A43AB"/>
    <w:rsid w:val="006B0390"/>
    <w:rsid w:val="00734288"/>
    <w:rsid w:val="00907DD3"/>
    <w:rsid w:val="00A12D6C"/>
    <w:rsid w:val="00D2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CE"/>
  </w:style>
  <w:style w:type="paragraph" w:styleId="2">
    <w:name w:val="heading 2"/>
    <w:basedOn w:val="a"/>
    <w:link w:val="20"/>
    <w:uiPriority w:val="9"/>
    <w:qFormat/>
    <w:rsid w:val="00A12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D6C"/>
    <w:rPr>
      <w:rFonts w:ascii="Times New Roman" w:eastAsia="Times New Roman" w:hAnsi="Times New Roman" w:cs="Times New Roman"/>
      <w:b/>
      <w:bCs/>
      <w:sz w:val="36"/>
      <w:szCs w:val="36"/>
    </w:rPr>
  </w:style>
  <w:style w:type="paragraph" w:styleId="a3">
    <w:name w:val="Normal (Web)"/>
    <w:basedOn w:val="a"/>
    <w:uiPriority w:val="99"/>
    <w:semiHidden/>
    <w:unhideWhenUsed/>
    <w:rsid w:val="00A12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D6C"/>
  </w:style>
  <w:style w:type="character" w:styleId="a4">
    <w:name w:val="Hyperlink"/>
    <w:basedOn w:val="a0"/>
    <w:uiPriority w:val="99"/>
    <w:semiHidden/>
    <w:unhideWhenUsed/>
    <w:rsid w:val="00A12D6C"/>
    <w:rPr>
      <w:color w:val="0000FF"/>
      <w:u w:val="single"/>
    </w:rPr>
  </w:style>
</w:styles>
</file>

<file path=word/webSettings.xml><?xml version="1.0" encoding="utf-8"?>
<w:webSettings xmlns:r="http://schemas.openxmlformats.org/officeDocument/2006/relationships" xmlns:w="http://schemas.openxmlformats.org/wordprocessingml/2006/main">
  <w:divs>
    <w:div w:id="180360524">
      <w:bodyDiv w:val="1"/>
      <w:marLeft w:val="0"/>
      <w:marRight w:val="0"/>
      <w:marTop w:val="0"/>
      <w:marBottom w:val="0"/>
      <w:divBdr>
        <w:top w:val="none" w:sz="0" w:space="0" w:color="auto"/>
        <w:left w:val="none" w:sz="0" w:space="0" w:color="auto"/>
        <w:bottom w:val="none" w:sz="0" w:space="0" w:color="auto"/>
        <w:right w:val="none" w:sz="0" w:space="0" w:color="auto"/>
      </w:divBdr>
      <w:divsChild>
        <w:div w:id="1578245326">
          <w:marLeft w:val="0"/>
          <w:marRight w:val="0"/>
          <w:marTop w:val="0"/>
          <w:marBottom w:val="95"/>
          <w:divBdr>
            <w:top w:val="none" w:sz="0" w:space="0" w:color="auto"/>
            <w:left w:val="none" w:sz="0" w:space="0" w:color="auto"/>
            <w:bottom w:val="none" w:sz="0" w:space="0" w:color="auto"/>
            <w:right w:val="none" w:sz="0" w:space="0" w:color="auto"/>
          </w:divBdr>
        </w:div>
      </w:divsChild>
    </w:div>
    <w:div w:id="15842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1486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Company>Grizli777</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Компьютер4</dc:creator>
  <cp:lastModifiedBy>1</cp:lastModifiedBy>
  <cp:revision>2</cp:revision>
  <dcterms:created xsi:type="dcterms:W3CDTF">2019-10-09T15:10:00Z</dcterms:created>
  <dcterms:modified xsi:type="dcterms:W3CDTF">2019-10-09T15:10:00Z</dcterms:modified>
</cp:coreProperties>
</file>