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6F" w:rsidRPr="000834F0" w:rsidRDefault="00093A6F" w:rsidP="00AB49E5">
      <w:pPr>
        <w:spacing w:after="0" w:line="240" w:lineRule="auto"/>
        <w:ind w:left="142" w:firstLine="342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A6F" w:rsidRP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93A6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АНАЛИЗ </w:t>
      </w:r>
    </w:p>
    <w:p w:rsidR="00093A6F" w:rsidRP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93A6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результатов проведения государственной итоговой аттестации в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DF5BBF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-</w:t>
      </w:r>
      <w:r w:rsidRPr="00093A6F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DF5BBF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Pr="00093A6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учебном </w:t>
      </w:r>
      <w:r w:rsidRPr="00093A6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году </w:t>
      </w:r>
    </w:p>
    <w:p w:rsid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93A6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по программам среднего общего образования </w:t>
      </w:r>
    </w:p>
    <w:p w:rsidR="00093A6F" w:rsidRPr="00093A6F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93A6F">
        <w:rPr>
          <w:rFonts w:ascii="Times New Roman" w:eastAsia="Times New Roman" w:hAnsi="Times New Roman"/>
          <w:b/>
          <w:sz w:val="44"/>
          <w:szCs w:val="44"/>
          <w:lang w:eastAsia="ru-RU"/>
        </w:rPr>
        <w:t>в МАОУ СОШ № 62</w:t>
      </w: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ind w:firstLine="3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09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A6F" w:rsidRDefault="00093A6F" w:rsidP="006079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218" w:rsidRPr="004E4C60" w:rsidRDefault="00297218" w:rsidP="0029721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97218" w:rsidRDefault="00297218" w:rsidP="002972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D34C8" w:rsidRPr="00AD34C8" w:rsidRDefault="00AD34C8" w:rsidP="00607940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основных образовательных программ среднего общего образования, является обязательной и проводится на основе принципов объективности и независимости оценки качества подготовки обучающихся.</w:t>
      </w:r>
    </w:p>
    <w:p w:rsidR="00AD34C8" w:rsidRDefault="00AD34C8" w:rsidP="006079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34C8">
        <w:rPr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Аттестация выпускников 11-х классов МАОУ СОШ №</w:t>
      </w:r>
      <w:r w:rsidRPr="00AD34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D34C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в 201</w:t>
      </w:r>
      <w:r w:rsidR="000764F7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0764F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учебном году проводилась в соответствии с нормативно-правовой базой федерального, регионального, муниципального и школьного уровня и </w:t>
      </w:r>
      <w:r w:rsidR="00DF5BBF">
        <w:rPr>
          <w:rFonts w:ascii="Times New Roman" w:eastAsia="Times New Roman" w:hAnsi="Times New Roman"/>
          <w:sz w:val="28"/>
          <w:szCs w:val="28"/>
        </w:rPr>
        <w:t>регламентировалась</w:t>
      </w:r>
      <w:r w:rsidR="00DF5BBF" w:rsidRPr="00AD34C8">
        <w:rPr>
          <w:sz w:val="20"/>
          <w:szCs w:val="20"/>
        </w:rPr>
        <w:t xml:space="preserve"> </w:t>
      </w:r>
      <w:r w:rsidR="00DF5BBF" w:rsidRPr="00DF5BBF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законом "Об образовании в Российской Федерации» (от 29 декабря 2012 г. </w:t>
      </w:r>
      <w:r>
        <w:rPr>
          <w:rFonts w:ascii="Arial" w:eastAsia="Arial" w:hAnsi="Arial" w:cs="Arial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273-ФЗ) и Порядком проведения государственной итоговой аттестации по образовательным программам среднего общего образования (далее – Порядок).</w:t>
      </w:r>
    </w:p>
    <w:p w:rsidR="00297218" w:rsidRPr="00297218" w:rsidRDefault="00297218" w:rsidP="002972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sz w:val="28"/>
          <w:szCs w:val="28"/>
        </w:rPr>
        <w:t xml:space="preserve">ЕГЭ в 2020 году проводился в соответствии с распорядительными </w:t>
      </w:r>
      <w:r w:rsidRPr="00297218">
        <w:rPr>
          <w:rFonts w:ascii="Times New Roman" w:hAnsi="Times New Roman"/>
          <w:b/>
          <w:sz w:val="28"/>
          <w:szCs w:val="28"/>
        </w:rPr>
        <w:t>документами</w:t>
      </w:r>
      <w:r w:rsidRPr="00297218">
        <w:rPr>
          <w:rFonts w:ascii="Times New Roman" w:hAnsi="Times New Roman"/>
          <w:sz w:val="28"/>
          <w:szCs w:val="28"/>
        </w:rPr>
        <w:t>: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sz w:val="28"/>
          <w:szCs w:val="28"/>
        </w:rPr>
        <w:t xml:space="preserve">Федеральным </w:t>
      </w:r>
      <w:r w:rsidRPr="00297218">
        <w:rPr>
          <w:rFonts w:ascii="Times New Roman" w:hAnsi="Times New Roman"/>
          <w:b/>
          <w:sz w:val="28"/>
          <w:szCs w:val="28"/>
        </w:rPr>
        <w:t>законом</w:t>
      </w:r>
      <w:r w:rsidRPr="00297218">
        <w:rPr>
          <w:rFonts w:ascii="Times New Roman" w:hAnsi="Times New Roman"/>
          <w:sz w:val="28"/>
          <w:szCs w:val="28"/>
        </w:rPr>
        <w:t xml:space="preserve"> Российской Федерации от 29.12.2012 № 273-ФЗ «Об образовании в Российской Федерации» (в редакции от 03.02.2014 № 11-ФЗ); 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218">
        <w:rPr>
          <w:rStyle w:val="FontStyle13"/>
          <w:b/>
          <w:sz w:val="28"/>
          <w:szCs w:val="28"/>
        </w:rPr>
        <w:t>Приказом</w:t>
      </w:r>
      <w:r w:rsidRPr="00297218">
        <w:rPr>
          <w:rStyle w:val="FontStyle13"/>
          <w:sz w:val="28"/>
          <w:szCs w:val="28"/>
        </w:rPr>
        <w:t xml:space="preserve"> Министерства образования и науки Российской Федерации  </w:t>
      </w:r>
      <w:r w:rsidRPr="00297218">
        <w:rPr>
          <w:rFonts w:ascii="Times New Roman" w:hAnsi="Times New Roman"/>
          <w:sz w:val="28"/>
          <w:szCs w:val="28"/>
        </w:rPr>
        <w:t xml:space="preserve">от 26.12.2013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 от 09.01.2017); 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3"/>
          <w:sz w:val="28"/>
          <w:szCs w:val="28"/>
        </w:rPr>
      </w:pPr>
      <w:r w:rsidRPr="00297218">
        <w:rPr>
          <w:rStyle w:val="FontStyle13"/>
          <w:b/>
          <w:sz w:val="28"/>
          <w:szCs w:val="28"/>
        </w:rPr>
        <w:t>Приказом</w:t>
      </w:r>
      <w:r w:rsidRPr="00297218">
        <w:rPr>
          <w:rStyle w:val="FontStyle13"/>
          <w:sz w:val="28"/>
          <w:szCs w:val="28"/>
        </w:rPr>
        <w:t xml:space="preserve"> Министерства образования и науки Российской Федерации 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Федеральной службы по надзору в сфере образования и науки от 30.06.2020 № 10-286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«Разъяснения по отдельным вопросам, касающимся организации ЕГЭ с учетом соблюдения санитарно-эпидемиологических рекомендаций, правил и нормативов»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Федеральной службы по надзору в сфере защиты прав потребителей и благополучия человека от 08.05.2020 № 02/8900-2020-24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«О направлении рекомендаций по организации работы образовательных организаций»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Федеральной службы по надзору в сфере образования и науки от 23.06.2020 № 10-262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«О графиках обработки экзаменационных материалов основного и дополнительного периодов ЕГЭ в 2020 году»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Министерства просвещения РФ и Федеральной службы по надзору в сфере образования и науки от 15.06.2020 № 297/656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 xml:space="preserve">«Об утверждении единого расписания и продолжительности проведения единого государственного экзамена </w:t>
      </w:r>
      <w:r w:rsidRPr="00297218">
        <w:rPr>
          <w:rStyle w:val="af4"/>
          <w:rFonts w:ascii="Times New Roman" w:hAnsi="Times New Roman"/>
          <w:sz w:val="28"/>
          <w:szCs w:val="28"/>
        </w:rPr>
        <w:lastRenderedPageBreak/>
        <w:t>по каждому учебному предмету, требований к использованию средств обучения и воспитания при его проведении в 2020 году»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Министерства просвещения РФ и Федеральной службы по надзору в сфере образования и науки от 15.06.2020 № 297/655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«Об особенностях проведения единого государственного экзамена в 2020 году»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Министерства просвещения РФ и Федеральной службы по надзору в сфере образования и науки от 11.06.2020 № 294/651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«Об особенностях проведения государственной итоговой аттестации по образовательным программам среднего общего образования в 2020 году»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Федеральной службы по надзору в сфере образования и науки от 5 июня 2020 г. № 02-35</w:t>
      </w:r>
      <w:r w:rsidRPr="00297218">
        <w:rPr>
          <w:rFonts w:ascii="Times New Roman" w:hAnsi="Times New Roman"/>
          <w:sz w:val="28"/>
          <w:szCs w:val="28"/>
        </w:rPr>
        <w:t xml:space="preserve"> «</w:t>
      </w:r>
      <w:r w:rsidRPr="00297218">
        <w:rPr>
          <w:rStyle w:val="af4"/>
          <w:rFonts w:ascii="Times New Roman" w:hAnsi="Times New Roman"/>
          <w:sz w:val="28"/>
          <w:szCs w:val="28"/>
        </w:rPr>
        <w:t>О направлении рекомендаций для использования в работе при подготовке к проведению ЕГЭ в 2020 году в условиях обеспечения санитарно-эпидемиологического благополучия населения и предотвращения новой коронавирусной инфекции (COVID-19)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Федеральной службы по надзору в сфере образования и науки от 5 июня 2020 г. № 02-36</w:t>
      </w:r>
      <w:r w:rsidRPr="00297218">
        <w:rPr>
          <w:rFonts w:ascii="Times New Roman" w:hAnsi="Times New Roman"/>
          <w:sz w:val="28"/>
          <w:szCs w:val="28"/>
        </w:rPr>
        <w:t xml:space="preserve"> «</w:t>
      </w:r>
      <w:r w:rsidRPr="00297218">
        <w:rPr>
          <w:rStyle w:val="af4"/>
          <w:rFonts w:ascii="Times New Roman" w:hAnsi="Times New Roman"/>
          <w:sz w:val="28"/>
          <w:szCs w:val="28"/>
        </w:rPr>
        <w:t>Об использовании в работе Плана-графика мероприятий по подготовке к ЕГЭ в 2020 году.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Федеральной службы по надзору в сфере образования и науки от 01.06.2020 № 02-32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«Рекомендации по подготовке и проведению единого государственного экзамена в 2020 году в условиях распространения новой коронавирусной инфекции (COVID-19)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Федеральной службы по надзору в сфере образования и науки от 25 мая 2020 г. № 01-164/10-01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«О проведении итогового сочинения (изложения) 8 июня 2020 г.»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Министерства просвещения РФ и Федеральной службы по надзору в сфере образования и науки от 18 мая 2020г. № 237/588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 признании утратившими силу некоторых приказов Министерства просвещения Российской Федерации и Федеральной службы по надзору в сфере образования и науки, утверждающих единое расписание государственной итоговой аттестации по образовательным программам основного общего и среднего общего образования и продолжительность экзаменов по каждому учебному предмету»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Министерства просвещения Российской Федерации и Федеральной службы по надзору в сфере образования и науки от 17 марта 2020 г. № 94/314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611/1561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 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Рособрнадзора от 08.05.2019 № 10-337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«По вопросу трактования норм, содержащихся в пункте 94 Порядка проведения ГИА-11» (утв. Приказом Минпросвещения России и Рособрнадзора № 190/1512 от 07.11.2018)»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lastRenderedPageBreak/>
        <w:t>Приказ Министерства просвещения РФ и Федеральной службы по надзору в сфере образования и науки от 14 ноября 2019 г. N 609/1559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Рособрнадзора от 16.12.2019 № 10-1059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«МЕТОДИЧЕСКИЕ МАТЕРИАЛЫ для организации и проведения ГИА в 2020 году»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Минпросвещения от 25.02.2019 №07-1267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«О направлении методических рекомендаций»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Рособрнадзора от 24.09.2019 № 10-888</w:t>
      </w:r>
      <w:r w:rsidRPr="00297218">
        <w:rPr>
          <w:rFonts w:ascii="Times New Roman" w:hAnsi="Times New Roman"/>
          <w:sz w:val="28"/>
          <w:szCs w:val="28"/>
        </w:rPr>
        <w:t xml:space="preserve"> «</w:t>
      </w:r>
      <w:r w:rsidRPr="00297218">
        <w:rPr>
          <w:rStyle w:val="af4"/>
          <w:rFonts w:ascii="Times New Roman" w:hAnsi="Times New Roman"/>
          <w:sz w:val="28"/>
          <w:szCs w:val="28"/>
        </w:rPr>
        <w:t>МЕТОДИЧЕСКИЕ РЕКОМЕНДАЦИИ по проведению итогового сочинения (изложения) в 2019-2020 учебном году</w:t>
      </w:r>
      <w:r w:rsidRPr="00297218">
        <w:rPr>
          <w:rFonts w:ascii="Times New Roman" w:hAnsi="Times New Roman"/>
          <w:sz w:val="28"/>
          <w:szCs w:val="28"/>
        </w:rPr>
        <w:t>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Министерства Просвещения от 05.02.2019 № ТС-357/04</w:t>
      </w:r>
      <w:r w:rsidRPr="00297218">
        <w:rPr>
          <w:rFonts w:ascii="Times New Roman" w:hAnsi="Times New Roman"/>
          <w:sz w:val="28"/>
          <w:szCs w:val="28"/>
        </w:rPr>
        <w:t xml:space="preserve"> «</w:t>
      </w:r>
      <w:r w:rsidRPr="00297218">
        <w:rPr>
          <w:rStyle w:val="af4"/>
          <w:rFonts w:ascii="Times New Roman" w:hAnsi="Times New Roman"/>
          <w:sz w:val="28"/>
          <w:szCs w:val="28"/>
        </w:rPr>
        <w:t>О порядке заполнения и выдачи документов об образовании»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Министерства просвещения РФ от 17 декабря 2018 г. №315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№115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Минпросвещения России и Рособрнадзора от 07.11.2018 № 190/1512</w:t>
      </w:r>
      <w:r w:rsidRPr="00297218">
        <w:rPr>
          <w:rFonts w:ascii="Times New Roman" w:hAnsi="Times New Roman"/>
          <w:sz w:val="28"/>
          <w:szCs w:val="28"/>
        </w:rPr>
        <w:t xml:space="preserve"> </w:t>
      </w:r>
    </w:p>
    <w:p w:rsidR="00297218" w:rsidRPr="00297218" w:rsidRDefault="00297218" w:rsidP="0029721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7218">
        <w:rPr>
          <w:rStyle w:val="af4"/>
          <w:rFonts w:ascii="Times New Roman" w:hAnsi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 (зарегистрирован Минюстом России 10 декабря 2018г., регистрационный № 52952)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Постановление Правительства РФ от 31 августа 2013г. N 755</w:t>
      </w:r>
      <w:r w:rsidRPr="00297218">
        <w:rPr>
          <w:rFonts w:ascii="Times New Roman" w:hAnsi="Times New Roman"/>
          <w:sz w:val="28"/>
          <w:szCs w:val="28"/>
        </w:rPr>
        <w:t xml:space="preserve"> </w:t>
      </w:r>
    </w:p>
    <w:p w:rsidR="00297218" w:rsidRPr="00297218" w:rsidRDefault="00297218" w:rsidP="0029721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7218">
        <w:rPr>
          <w:rStyle w:val="af4"/>
          <w:rFonts w:ascii="Times New Roman" w:hAnsi="Times New Roman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Рособрнадзора от 18.11.2016г. №1967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УОКОО РФ от 17.05.2016 №10-238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 методических рекомендациях по оснащению медицинского кабинета в ППЭ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Минобрнауки РФ от 14 октября 2015 г. N1147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Рособрнадзора от 05.05.2015г. №02-168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 xml:space="preserve">О создании отдельного раздела на официальном портале ЕГЭ, где все желающие </w:t>
      </w:r>
      <w:r w:rsidRPr="00297218">
        <w:rPr>
          <w:rStyle w:val="af4"/>
          <w:rFonts w:ascii="Times New Roman" w:hAnsi="Times New Roman"/>
          <w:sz w:val="28"/>
          <w:szCs w:val="28"/>
        </w:rPr>
        <w:lastRenderedPageBreak/>
        <w:t>участники ЕГЭ, выбравшие экзамены по иностранным языкам с устной частью, могут пройти тренировочное тестирование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Рособрнадзора от 17.03.2015 №02-91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организации и проведении государственной итоговой аттестации по образовательным программам основного общего и среднего общего образования для обучающихся, отказывающихся дать согласие на обработку персональных данных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Рособрнадзора от 13.05.2014 №02-377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организации государственной итоговой аттестации обучающихся, переехавших в период ГИА из одного субъектов РФ в другой по уважительным причинам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27.03.2019 № 1034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«Об утверждении Положения о конфликтной комиссии для проведения государственной итоговой аттестации по образовательным программам среднего общего образования в Краснодарском крае»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27.03.2019 № 4701-13-14432/20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 работе конфликтной комиссии по ЕГЭ»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ГКУ КК ЦОКО от 02.07.2020 № 352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 мониторинге проведения ЕГЭ»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29 июня 2020 г. № 47-01-13-12703/20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 предоставлении сведений об участниках ЕГЭ с хроническими заболеваниями»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Постановление главы администрации (губернатора) Краснодарского края от 18.06.2020 № 354</w:t>
      </w:r>
      <w:r w:rsidRPr="00297218">
        <w:rPr>
          <w:rFonts w:ascii="Times New Roman" w:hAnsi="Times New Roman"/>
          <w:sz w:val="28"/>
          <w:szCs w:val="28"/>
        </w:rPr>
        <w:t xml:space="preserve"> </w:t>
      </w:r>
      <w:r w:rsidRPr="00297218">
        <w:rPr>
          <w:rStyle w:val="af4"/>
          <w:rFonts w:ascii="Times New Roman" w:hAnsi="Times New Roman"/>
          <w:sz w:val="28"/>
          <w:szCs w:val="28"/>
        </w:rPr>
        <w:t>«О продлении режима «Повышенная готовность» и внесении изменений в постановление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министерства образования, науки и молодежной политики Краснодарского края от 22 июня 2020 г. № 47-01-13-12242/20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 направлении экспертов ПК для проверки экзаменационных работ участников ГИА-11»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18 июня 2020 г. № 1669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 внесении изменения в приказ министерства образования, науки и молодежной политики Краснодарского края от 10 апреля 2020 г. № 1279 «Об утверждении Положения о региональном(ых) центре(ах) по осуществлению онлайн-видеонаблюдения за соблюдением установленного порядка проведения единого государственного экзамена в Краснодарском крае»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10 апреля 2020 г. № 1279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«Об утверждении Положения о региональном(ых) центре(ах) по осуществлению онлайн-видеонаблюдения за соблюдением установленного порядка проведения единого государственного экзамена в Краснодарском крае»;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23 июня 2020 г. № 1685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 внесении изменения в приказ министерства образования, науки и молодежной политики Краснодарского края от 12 марта 2020 г. № 949 «Об аккредитации представителей средств массовой информации, освещающих проведение государственной итоговой аттестации по образовательным программам основного общего и среднего общего образования в 2020 году»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lastRenderedPageBreak/>
        <w:t>Письмо МОН и МП КК от 5 июня 2020 г. № 47-01-13-10762/20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«Об организации общественного наблюдения в новых условиях проведения ЕГЭ-2020»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5 июня 2020 г. № 47-01-13-10783/20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«Об аккредитации на ЕГЭ представителей СМИ» (срок исполнения 11 июня)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4 июня 2020г. № 1578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«Об особенностях проведения итогового сочинения (изложения) в Краснодарском крае 8 июня 2020г.»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20 мая 2020 г. № 47-01-13-9511/20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 переносе сроков итогового сочинения (изложения)»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27.03.2020г. №1188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 внесении изменений в приказ министерства образования, науки и молодежной политики Краснодарского края от 12 марта 2020 г. №949 "Об аккредитации представителей средств массовой информации, освещающих проведение государственной итоговой аттестации по образовательным программам основного общего и среднего общего образования в 2020 году"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12.03.2020г. №949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аккредитации представителей средств массовой информации, освещающих проведение государственной итоговой аттестации по образовательным программам основного общего и среднего общего образования в 2020 году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10.04.2020г. №1277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 проведении государственной итоговой аттестации по образовательным программам среднего общего образования в Краснодарском крае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13.03.2020г. №922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обеспечении информационной безопасности при подготовке и проведении государственной итоговой аттестации по образовательным программам среднего общего образования в Краснодарском крае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23.03.2020 № 1110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«Об отмене некоторых правовых актов министерства образования, науки и молодежной политики Краснодарского края (приказов об организации досрочного периода ГИА-11)»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17.03.2020 № 47-01-13-5559/20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«Об ознакомлении участников экзаменов с результатами экзаменов»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12.03.2020 № 949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«Об аккредитации представителей средств массовой информации освещающих проведение государственной итоговой аттестации по образовательным программам основного общего и среднего общего образования в 2020 году»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03.02.2020 № 842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«Об утверждении схем организации и проведения государственной итоговой аттестации по образовательным программам среднего общего образования в Краснодарском крае»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11.02.2020 №524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 xml:space="preserve">«Об утверждении сроков проведения государственной итоговой аттестации по образовательным программам среднего общего образования в форме государственного выпускного экзамена для обучающихся в учреждениях, исполняющих наказание в виде лишения свободы, освобождаемых от отбывания </w:t>
      </w:r>
      <w:r w:rsidRPr="00297218">
        <w:rPr>
          <w:rStyle w:val="af4"/>
          <w:rFonts w:ascii="Times New Roman" w:hAnsi="Times New Roman"/>
          <w:sz w:val="28"/>
          <w:szCs w:val="28"/>
        </w:rPr>
        <w:lastRenderedPageBreak/>
        <w:t>наказания не ранее чем за три месяца до начала государственной итоговой аттестации, в 2020 году».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21.11.2019 № 47-01-13-25874/19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 проведении итогового сочинения (изложения) (о заполнении бланков и упаковке материалов ИС)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07.11.2019 №4469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утверждении мест регистрации на сдачу единого государственного экзамена для выпускников прошлых лет, обучающихся по образовательным программам среднего профессионального образования, не имеющих среднего общего образования, обучающихся, получающих среднее общее образование в иностранных образовательных организациях, в Краснодарском крае в 2020 году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07.11.2019 №4470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организации подготовки и проведения итогового сочинения (изложения) в Краснодарском крае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17.10.2019 №47-01-13-22766/19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организации и проведении ИРР по вопросам ГИА-11 в 2020 году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08.10.2019 №3989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определении мест регистрации для участия в итоговом сочинении (изложении) для выпускников прошлых лет, обучающихся по образовательным программам среднего профессионального образования, не имеющих среднего общего образования, обучающихся, получающих среднее общее образование в иностранных образовательных организациях в Краснодарском крае в 2019-2020 учебном году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08.10.2019 №3987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2019-2020 учебном году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08.10.2019 №3990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утверждении плана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– 2020 учебном году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03.10.2019 № 47-01-13-21356/19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организации информационно-разъяснительной работы при подготовке к ГИА-11 в 2020 году (с обучающими текущего года)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1 октября 2019 года № 47-01-13-21035/19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 направлении методических рекомендаций Рособрнадзора по итоговому сочинению (изложению) в 2019-2020 учебном году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19 сентября 2019 года № 47-01-13-19914/19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 подготовке к проведению итогового сочинения (изложения) в 2019-2020 учебном году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Письмо МОН и МП КК от 18.03.2019 № 47-01-13-4936/19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 направлении схем организации и проведения ГИА (схемы об использовании калькуляторов и организации видеонаблюдения)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Style w:val="af4"/>
          <w:rFonts w:ascii="Times New Roman" w:hAnsi="Times New Roman"/>
          <w:i w:val="0"/>
          <w:iCs w:val="0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lastRenderedPageBreak/>
        <w:t>Приказ МОН и МП КК от 31.01.2019 №315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утверждении Порядка проведения и проверки итогового сочинения (изложения) в Краснодарском крае</w:t>
      </w:r>
    </w:p>
    <w:p w:rsidR="00297218" w:rsidRPr="00297218" w:rsidRDefault="00297218" w:rsidP="0029721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7218">
        <w:rPr>
          <w:rFonts w:ascii="Times New Roman" w:hAnsi="Times New Roman"/>
          <w:b/>
          <w:bCs/>
          <w:sz w:val="28"/>
          <w:szCs w:val="28"/>
        </w:rPr>
        <w:t>Приказ МОН и МП КК от 26.09.2019 №3776</w:t>
      </w:r>
      <w:r w:rsidRPr="00297218">
        <w:rPr>
          <w:rFonts w:ascii="Times New Roman" w:hAnsi="Times New Roman"/>
          <w:sz w:val="28"/>
          <w:szCs w:val="28"/>
        </w:rPr>
        <w:br/>
      </w:r>
      <w:r w:rsidRPr="00297218">
        <w:rPr>
          <w:rStyle w:val="af4"/>
          <w:rFonts w:ascii="Times New Roman" w:hAnsi="Times New Roman"/>
          <w:sz w:val="28"/>
          <w:szCs w:val="28"/>
        </w:rPr>
        <w:t>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2019-2020 учебном году</w:t>
      </w:r>
    </w:p>
    <w:p w:rsidR="00297218" w:rsidRDefault="00297218" w:rsidP="00607940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AD34C8" w:rsidRPr="003D6446" w:rsidRDefault="00AD34C8" w:rsidP="00607940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Работа по подготовке к государственной итоговой аттестации по образовательным программам среднего общего образования в 20</w:t>
      </w:r>
      <w:r w:rsidR="000764F7">
        <w:rPr>
          <w:rFonts w:ascii="Times New Roman" w:eastAsia="Times New Roman" w:hAnsi="Times New Roman"/>
          <w:sz w:val="28"/>
          <w:szCs w:val="28"/>
        </w:rPr>
        <w:t>19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0764F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учебном году проводилась в соответствии с планом мероприятий, утверждённым приказом по ОУ (далее – План). В соответствии с Планом осуществлялась методическая работа, в рамках которой учителя</w:t>
      </w:r>
      <w:r w:rsidRPr="00AD34C8"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принимали участие в городских педагогических секциях учителей - предметников, семинарах и конференциях разного уровня по проблемам повышения уровня </w:t>
      </w:r>
      <w:r w:rsidR="00607940">
        <w:rPr>
          <w:rFonts w:ascii="Times New Roman" w:eastAsia="Times New Roman" w:hAnsi="Times New Roman"/>
          <w:sz w:val="28"/>
          <w:szCs w:val="28"/>
        </w:rPr>
        <w:t>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 учащихся к государственной итоговой аттестации. В течении учебного года для учителей-предметников проводились инструктивно-методические семинары, на которых были изучены Положение о проведении ЕГЭ, методические рекомендации по преподаванию предметов в средней школе, порядок заполнения бланков ЕГЭ. Кроме того, вопросы подготовки к ЕГЭ неоднократно в течение года выносились на обсуждение методических объединений и педагогического совета школы</w:t>
      </w:r>
      <w:r w:rsidR="003D6446" w:rsidRPr="003D6446">
        <w:rPr>
          <w:rFonts w:ascii="Times New Roman" w:eastAsia="Times New Roman" w:hAnsi="Times New Roman"/>
          <w:sz w:val="28"/>
          <w:szCs w:val="28"/>
        </w:rPr>
        <w:t>.</w:t>
      </w:r>
    </w:p>
    <w:p w:rsidR="00AD34C8" w:rsidRDefault="00AD34C8" w:rsidP="00607940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Для успешной сдачи выпускных экзаменов в школе проводились тренировочные, диагностические работы, индивидуальные и групповые консультации и занятия по всем предметам, была организована работа с неуспевающими выпускниками и выпускниками «группы риска».</w:t>
      </w:r>
    </w:p>
    <w:p w:rsidR="00AD34C8" w:rsidRDefault="00AD34C8" w:rsidP="00607940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Выпускники 11-х классов в марте</w:t>
      </w:r>
      <w:r w:rsidR="003D6446" w:rsidRPr="003D6446">
        <w:rPr>
          <w:rFonts w:ascii="Times New Roman" w:eastAsia="Times New Roman" w:hAnsi="Times New Roman"/>
          <w:sz w:val="28"/>
          <w:szCs w:val="28"/>
        </w:rPr>
        <w:t>-</w:t>
      </w:r>
      <w:r w:rsidR="00DF5BBF">
        <w:rPr>
          <w:rFonts w:ascii="Times New Roman" w:eastAsia="Times New Roman" w:hAnsi="Times New Roman"/>
          <w:sz w:val="28"/>
          <w:szCs w:val="28"/>
        </w:rPr>
        <w:t>мае 2020</w:t>
      </w:r>
      <w:r>
        <w:rPr>
          <w:rFonts w:ascii="Times New Roman" w:eastAsia="Times New Roman" w:hAnsi="Times New Roman"/>
          <w:sz w:val="28"/>
          <w:szCs w:val="28"/>
        </w:rPr>
        <w:t xml:space="preserve"> г. приняли участие в пробных школьных ЕГЭ по всем предметам, которые проводились </w:t>
      </w:r>
      <w:r w:rsidR="003D6446">
        <w:rPr>
          <w:rFonts w:ascii="Times New Roman" w:eastAsia="Times New Roman" w:hAnsi="Times New Roman"/>
          <w:sz w:val="28"/>
          <w:szCs w:val="28"/>
        </w:rPr>
        <w:t xml:space="preserve">в </w:t>
      </w:r>
      <w:r w:rsidR="00DF5BBF">
        <w:rPr>
          <w:rFonts w:ascii="Times New Roman" w:eastAsia="Times New Roman" w:hAnsi="Times New Roman"/>
          <w:sz w:val="28"/>
          <w:szCs w:val="28"/>
        </w:rPr>
        <w:t>соответствии с</w:t>
      </w:r>
      <w:r w:rsidR="003D6446">
        <w:rPr>
          <w:rFonts w:ascii="Times New Roman" w:eastAsia="Times New Roman" w:hAnsi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/>
          <w:sz w:val="28"/>
          <w:szCs w:val="28"/>
        </w:rPr>
        <w:t>проведения ЕГЭ, с использованием контрольно - измерительных материалов (КИМов).</w:t>
      </w:r>
    </w:p>
    <w:p w:rsidR="00AD34C8" w:rsidRDefault="00AD34C8" w:rsidP="00607940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Для успешной организации и проведения итогово</w:t>
      </w:r>
      <w:r w:rsidR="003D6446">
        <w:rPr>
          <w:rFonts w:ascii="Times New Roman" w:eastAsia="Times New Roman" w:hAnsi="Times New Roman"/>
          <w:sz w:val="28"/>
          <w:szCs w:val="28"/>
        </w:rPr>
        <w:t>й аттестации в 20</w:t>
      </w:r>
      <w:r w:rsidR="000764F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году информация о сроках, местах, порядке проведения ГИА и другая нормативно-правовая документация размещена на сайте МАОУ СОШ №</w:t>
      </w:r>
      <w:r w:rsidR="003D6446">
        <w:rPr>
          <w:rFonts w:ascii="Times New Roman" w:eastAsia="Times New Roman" w:hAnsi="Times New Roman"/>
          <w:sz w:val="28"/>
          <w:szCs w:val="28"/>
        </w:rPr>
        <w:t xml:space="preserve"> 62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D34C8" w:rsidRPr="00F7329C" w:rsidRDefault="003D6446" w:rsidP="00607940">
      <w:pPr>
        <w:numPr>
          <w:ilvl w:val="0"/>
          <w:numId w:val="2"/>
        </w:numPr>
        <w:tabs>
          <w:tab w:val="left" w:pos="103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начале 201</w:t>
      </w:r>
      <w:r w:rsidR="000764F7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0764F7">
        <w:rPr>
          <w:rFonts w:ascii="Times New Roman" w:eastAsia="Times New Roman" w:hAnsi="Times New Roman"/>
          <w:sz w:val="28"/>
          <w:szCs w:val="28"/>
        </w:rPr>
        <w:t>20</w:t>
      </w:r>
      <w:r w:rsidR="00AD34C8">
        <w:rPr>
          <w:rFonts w:ascii="Times New Roman" w:eastAsia="Times New Roman" w:hAnsi="Times New Roman"/>
          <w:sz w:val="28"/>
          <w:szCs w:val="28"/>
        </w:rPr>
        <w:t xml:space="preserve"> учебного года сформирована база данных по учащимся школы, которая обновлялась в течение года, оформлен</w:t>
      </w:r>
      <w:r>
        <w:rPr>
          <w:rFonts w:ascii="Times New Roman" w:eastAsia="Times New Roman" w:hAnsi="Times New Roman"/>
          <w:sz w:val="28"/>
          <w:szCs w:val="28"/>
        </w:rPr>
        <w:t>ы информационные</w:t>
      </w:r>
      <w:r w:rsidR="00AD34C8">
        <w:rPr>
          <w:rFonts w:ascii="Times New Roman" w:eastAsia="Times New Roman" w:hAnsi="Times New Roman"/>
          <w:sz w:val="28"/>
          <w:szCs w:val="28"/>
        </w:rPr>
        <w:t xml:space="preserve"> стенд</w:t>
      </w:r>
      <w:r>
        <w:rPr>
          <w:rFonts w:ascii="Times New Roman" w:eastAsia="Times New Roman" w:hAnsi="Times New Roman"/>
          <w:sz w:val="28"/>
          <w:szCs w:val="28"/>
        </w:rPr>
        <w:t>ы, посвященные организации и проведению ЕГЭ</w:t>
      </w:r>
      <w:r w:rsidR="00AD34C8">
        <w:rPr>
          <w:rFonts w:ascii="Times New Roman" w:eastAsia="Times New Roman" w:hAnsi="Times New Roman"/>
          <w:sz w:val="28"/>
          <w:szCs w:val="28"/>
        </w:rPr>
        <w:t xml:space="preserve">, а </w:t>
      </w:r>
      <w:r w:rsidR="00DF5BBF">
        <w:rPr>
          <w:rFonts w:ascii="Times New Roman" w:eastAsia="Times New Roman" w:hAnsi="Times New Roman"/>
          <w:sz w:val="28"/>
          <w:szCs w:val="28"/>
        </w:rPr>
        <w:t>также</w:t>
      </w:r>
      <w:r w:rsidR="00AD34C8">
        <w:rPr>
          <w:rFonts w:ascii="Times New Roman" w:eastAsia="Times New Roman" w:hAnsi="Times New Roman"/>
          <w:sz w:val="28"/>
          <w:szCs w:val="28"/>
        </w:rPr>
        <w:t xml:space="preserve"> предм</w:t>
      </w:r>
      <w:r>
        <w:rPr>
          <w:rFonts w:ascii="Times New Roman" w:eastAsia="Times New Roman" w:hAnsi="Times New Roman"/>
          <w:sz w:val="28"/>
          <w:szCs w:val="28"/>
        </w:rPr>
        <w:t>етные стенды в каждом кабинете.</w:t>
      </w:r>
    </w:p>
    <w:p w:rsidR="007F77C2" w:rsidRPr="007F77C2" w:rsidRDefault="00AD34C8" w:rsidP="00607940">
      <w:pPr>
        <w:numPr>
          <w:ilvl w:val="0"/>
          <w:numId w:val="2"/>
        </w:numPr>
        <w:tabs>
          <w:tab w:val="left" w:pos="101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течение года велась информационно-разъяснительная работа с учащимися 11-х классов и их родителями по всем вопросам подготовки к ЕГЭ.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</w:t>
      </w:r>
      <w:r w:rsidR="007F77C2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7F77C2" w:rsidRDefault="00AD34C8" w:rsidP="00607940">
      <w:pPr>
        <w:tabs>
          <w:tab w:val="left" w:pos="10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 сведения учащихся и родителей своевременно доводились результаты всех </w:t>
      </w:r>
    </w:p>
    <w:p w:rsidR="00AD34C8" w:rsidRPr="00F7329C" w:rsidRDefault="00AD34C8" w:rsidP="00607940">
      <w:pPr>
        <w:tabs>
          <w:tab w:val="left" w:pos="101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репетиционных работ, были рассмотрены основные ошибки учащихся, разработаны планы мероприятий по устранению данных ошибок.</w:t>
      </w:r>
    </w:p>
    <w:p w:rsidR="00AD34C8" w:rsidRDefault="00AD34C8" w:rsidP="00607940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Вопрос подготовки к ЕГЭ в течение года был на внутришкольном контроле. Просматривалась работа с бланками, КИМами, посещаемость занятий учащимися, наличие информационных уголков в классах, организация подготовки к ЕГЭ на уроках и индивидуальных занятиях. Анализ результатов пробных ЕГЭ позволил наметить точки мониторинга в подготовке к ЕГЭ, избежать типичных ошибок.</w:t>
      </w:r>
    </w:p>
    <w:p w:rsidR="00AD34C8" w:rsidRDefault="003D6446" w:rsidP="00607940">
      <w:pPr>
        <w:numPr>
          <w:ilvl w:val="0"/>
          <w:numId w:val="3"/>
        </w:numPr>
        <w:tabs>
          <w:tab w:val="left" w:pos="1085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2018-2019</w:t>
      </w:r>
      <w:r w:rsidR="00AD34C8">
        <w:rPr>
          <w:rFonts w:ascii="Times New Roman" w:eastAsia="Times New Roman" w:hAnsi="Times New Roman"/>
          <w:sz w:val="28"/>
          <w:szCs w:val="28"/>
        </w:rPr>
        <w:t xml:space="preserve"> учебном году проводилось итоговое сочинение (изложение), которое являлось допуском к государственной итоговой аттестации по образовательным программам среднего общего образования.</w:t>
      </w:r>
    </w:p>
    <w:p w:rsidR="00AD34C8" w:rsidRDefault="00AD34C8" w:rsidP="00607940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AD34C8" w:rsidRDefault="00F7329C" w:rsidP="006079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D34C8">
        <w:rPr>
          <w:rFonts w:ascii="Times New Roman" w:eastAsia="Times New Roman" w:hAnsi="Times New Roman"/>
          <w:sz w:val="28"/>
          <w:szCs w:val="28"/>
        </w:rPr>
        <w:t>Результатом итогового сочинения (изложения) являл</w:t>
      </w:r>
      <w:r w:rsidR="003D6446">
        <w:rPr>
          <w:rFonts w:ascii="Times New Roman" w:eastAsia="Times New Roman" w:hAnsi="Times New Roman"/>
          <w:sz w:val="28"/>
          <w:szCs w:val="28"/>
        </w:rPr>
        <w:t>ся «зачет» или «незачет». В 201</w:t>
      </w:r>
      <w:r w:rsidR="00DF5BBF">
        <w:rPr>
          <w:rFonts w:ascii="Times New Roman" w:eastAsia="Times New Roman" w:hAnsi="Times New Roman"/>
          <w:sz w:val="28"/>
          <w:szCs w:val="28"/>
        </w:rPr>
        <w:t>9 – 2020</w:t>
      </w:r>
      <w:r w:rsidR="00AD34C8">
        <w:rPr>
          <w:rFonts w:ascii="Times New Roman" w:eastAsia="Times New Roman" w:hAnsi="Times New Roman"/>
          <w:sz w:val="28"/>
          <w:szCs w:val="28"/>
        </w:rPr>
        <w:t xml:space="preserve"> учебном году</w:t>
      </w:r>
      <w:r w:rsidR="00DF5BBF">
        <w:rPr>
          <w:rFonts w:ascii="Times New Roman" w:eastAsia="Times New Roman" w:hAnsi="Times New Roman"/>
          <w:sz w:val="28"/>
          <w:szCs w:val="28"/>
        </w:rPr>
        <w:t xml:space="preserve"> 100%</w:t>
      </w:r>
      <w:r w:rsidR="002E06F6">
        <w:rPr>
          <w:rFonts w:ascii="Times New Roman" w:eastAsia="Times New Roman" w:hAnsi="Times New Roman"/>
          <w:sz w:val="28"/>
          <w:szCs w:val="28"/>
        </w:rPr>
        <w:t xml:space="preserve"> обучающи</w:t>
      </w:r>
      <w:r w:rsidR="00DF5BBF">
        <w:rPr>
          <w:rFonts w:ascii="Times New Roman" w:eastAsia="Times New Roman" w:hAnsi="Times New Roman"/>
          <w:sz w:val="28"/>
          <w:szCs w:val="28"/>
        </w:rPr>
        <w:t>еся получили «зачет» по итоговому сочинению.</w:t>
      </w:r>
    </w:p>
    <w:p w:rsidR="004E2718" w:rsidRPr="000764F7" w:rsidRDefault="00F7329C" w:rsidP="00607940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4E2718">
        <w:rPr>
          <w:rFonts w:ascii="Times New Roman" w:eastAsia="Times New Roman" w:hAnsi="Times New Roman"/>
          <w:sz w:val="28"/>
          <w:szCs w:val="28"/>
        </w:rPr>
        <w:t xml:space="preserve">Государственная итоговая аттестация для выпускников 11-х классов проводилась традиционно в форме ЕГЭ. </w:t>
      </w:r>
      <w:r w:rsidR="00DF5BBF" w:rsidRPr="002E06F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 аттестат </w:t>
      </w:r>
      <w:r w:rsidR="00DF5BBF">
        <w:rPr>
          <w:rFonts w:ascii="Times New Roman" w:eastAsia="Times New Roman" w:hAnsi="Times New Roman"/>
          <w:sz w:val="28"/>
          <w:szCs w:val="28"/>
          <w:lang w:eastAsia="ru-RU"/>
        </w:rPr>
        <w:t>о среднем общем образовании</w:t>
      </w:r>
      <w:r w:rsidR="00DF5BBF" w:rsidRPr="002E0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BBF">
        <w:rPr>
          <w:rFonts w:ascii="Times New Roman" w:eastAsia="Times New Roman" w:hAnsi="Times New Roman"/>
          <w:sz w:val="28"/>
          <w:szCs w:val="28"/>
          <w:lang w:eastAsia="ru-RU"/>
        </w:rPr>
        <w:t>все 67</w:t>
      </w:r>
      <w:r w:rsidR="00DF5BBF" w:rsidRPr="002E06F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</w:t>
      </w:r>
      <w:r w:rsidR="00DF5BBF">
        <w:rPr>
          <w:rFonts w:ascii="Times New Roman" w:eastAsia="Times New Roman" w:hAnsi="Times New Roman"/>
          <w:sz w:val="28"/>
          <w:szCs w:val="28"/>
          <w:lang w:eastAsia="ru-RU"/>
        </w:rPr>
        <w:t>ов. Не стали сдавать единый государственный экзамен 4 человека</w:t>
      </w:r>
      <w:r w:rsidR="00597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6F6" w:rsidRDefault="00093A6F" w:rsidP="006079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D21" w:rsidRPr="00597D21">
        <w:rPr>
          <w:rFonts w:ascii="Times New Roman" w:eastAsia="Times New Roman" w:hAnsi="Times New Roman"/>
          <w:sz w:val="28"/>
          <w:szCs w:val="28"/>
          <w:lang w:eastAsia="ru-RU"/>
        </w:rPr>
        <w:t>В 2019 – 2020</w:t>
      </w:r>
      <w:r w:rsidRPr="00597D2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11-</w:t>
      </w:r>
      <w:r w:rsidR="00597D21" w:rsidRPr="00597D21">
        <w:rPr>
          <w:rFonts w:ascii="Times New Roman" w:eastAsia="Times New Roman" w:hAnsi="Times New Roman"/>
          <w:sz w:val="28"/>
          <w:szCs w:val="28"/>
          <w:lang w:eastAsia="ru-RU"/>
        </w:rPr>
        <w:t>х классах</w:t>
      </w:r>
      <w:r w:rsidRPr="00597D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обучалось</w:t>
      </w:r>
      <w:r w:rsidR="00AD34C8" w:rsidRPr="0059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D21" w:rsidRPr="00597D21">
        <w:rPr>
          <w:rFonts w:ascii="Times New Roman" w:eastAsia="Times New Roman" w:hAnsi="Times New Roman"/>
          <w:sz w:val="28"/>
          <w:szCs w:val="28"/>
          <w:lang w:eastAsia="ru-RU"/>
        </w:rPr>
        <w:t>67 выпускников</w:t>
      </w:r>
      <w:r w:rsidRPr="00597D21">
        <w:rPr>
          <w:rFonts w:ascii="Times New Roman" w:eastAsia="Times New Roman" w:hAnsi="Times New Roman"/>
          <w:sz w:val="28"/>
          <w:szCs w:val="28"/>
          <w:lang w:eastAsia="ru-RU"/>
        </w:rPr>
        <w:t xml:space="preserve">. К государственной итоговой аттестации были допущены </w:t>
      </w:r>
      <w:r w:rsidR="00597D21" w:rsidRPr="00597D21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597D2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093A6F" w:rsidRDefault="00863CA6" w:rsidP="006079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Проанализировав качество успеваемости з</w:t>
      </w:r>
      <w:r w:rsidR="00E845D9">
        <w:rPr>
          <w:rFonts w:ascii="Times New Roman" w:hAnsi="Times New Roman"/>
          <w:sz w:val="28"/>
          <w:szCs w:val="28"/>
        </w:rPr>
        <w:t xml:space="preserve">а последние пять лет, мы видим, что </w:t>
      </w:r>
      <w:r w:rsidR="00E845D9" w:rsidRPr="00E845D9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E845D9" w:rsidRPr="00E845D9">
        <w:rPr>
          <w:rFonts w:ascii="Times New Roman" w:eastAsia="Times New Roman" w:hAnsi="Times New Roman"/>
          <w:sz w:val="28"/>
          <w:szCs w:val="28"/>
          <w:lang w:eastAsia="ru-RU"/>
        </w:rPr>
        <w:t>оля обучающихся, успешно закончивших 11 класс (на «4» и «5»)</w:t>
      </w:r>
      <w:r w:rsidR="00E845D9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снижается, если детально рассмотреть </w:t>
      </w:r>
      <w:r w:rsidR="00AD6205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успеваемость, то можно видеть, </w:t>
      </w:r>
      <w:r w:rsidR="00AD6205">
        <w:rPr>
          <w:rFonts w:ascii="Times New Roman" w:hAnsi="Times New Roman"/>
          <w:sz w:val="28"/>
          <w:szCs w:val="28"/>
        </w:rPr>
        <w:t xml:space="preserve">что </w:t>
      </w:r>
      <w:r w:rsidR="00AD6205" w:rsidRPr="00E845D9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AD6205" w:rsidRPr="00E845D9">
        <w:rPr>
          <w:rFonts w:ascii="Times New Roman" w:eastAsia="Times New Roman" w:hAnsi="Times New Roman"/>
          <w:sz w:val="28"/>
          <w:szCs w:val="28"/>
          <w:lang w:eastAsia="ru-RU"/>
        </w:rPr>
        <w:t>оля обучающихся, успешно закончивших 11</w:t>
      </w:r>
      <w:r w:rsidR="00AD6205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AD6205" w:rsidRPr="00E84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81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D62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профильный </w:t>
      </w:r>
      <w:r w:rsidR="00986816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r w:rsidR="00AD6205" w:rsidRPr="00E845D9">
        <w:rPr>
          <w:rFonts w:ascii="Times New Roman" w:eastAsia="Times New Roman" w:hAnsi="Times New Roman"/>
          <w:sz w:val="28"/>
          <w:szCs w:val="28"/>
          <w:lang w:eastAsia="ru-RU"/>
        </w:rPr>
        <w:t>на «4» и «5</w:t>
      </w:r>
      <w:r w:rsidR="00AD6205">
        <w:rPr>
          <w:rFonts w:ascii="Times New Roman" w:eastAsia="Times New Roman" w:hAnsi="Times New Roman"/>
          <w:sz w:val="28"/>
          <w:szCs w:val="28"/>
          <w:lang w:eastAsia="ru-RU"/>
        </w:rPr>
        <w:t xml:space="preserve">) – 68%, а 11-Б </w:t>
      </w:r>
      <w:r w:rsidR="0098681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D6205">
        <w:rPr>
          <w:rFonts w:ascii="Times New Roman" w:eastAsia="Times New Roman" w:hAnsi="Times New Roman"/>
          <w:sz w:val="28"/>
          <w:szCs w:val="28"/>
          <w:lang w:eastAsia="ru-RU"/>
        </w:rPr>
        <w:t>универсальный класс</w:t>
      </w:r>
      <w:r w:rsidR="0098681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D6205">
        <w:rPr>
          <w:rFonts w:ascii="Times New Roman" w:eastAsia="Times New Roman" w:hAnsi="Times New Roman"/>
          <w:sz w:val="28"/>
          <w:szCs w:val="28"/>
          <w:lang w:eastAsia="ru-RU"/>
        </w:rPr>
        <w:t xml:space="preserve"> –23%</w:t>
      </w:r>
    </w:p>
    <w:p w:rsidR="00093A6F" w:rsidRDefault="00863CA6" w:rsidP="00863CA6">
      <w:pPr>
        <w:tabs>
          <w:tab w:val="left" w:pos="8070"/>
        </w:tabs>
        <w:spacing w:after="0" w:line="240" w:lineRule="auto"/>
        <w:ind w:firstLine="3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93A6F" w:rsidRPr="003923F1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Успеваемость </w:t>
      </w:r>
      <w:r w:rsidR="00863CA6" w:rsidRPr="003923F1">
        <w:rPr>
          <w:rFonts w:ascii="Times New Roman" w:eastAsia="Times New Roman" w:hAnsi="Times New Roman"/>
          <w:b/>
          <w:sz w:val="26"/>
          <w:szCs w:val="26"/>
          <w:lang w:eastAsia="ru-RU"/>
        </w:rPr>
        <w:t>учащихся 11</w:t>
      </w:r>
      <w:r w:rsidRPr="003923F1">
        <w:rPr>
          <w:rFonts w:ascii="Times New Roman" w:eastAsia="Times New Roman" w:hAnsi="Times New Roman"/>
          <w:b/>
          <w:sz w:val="26"/>
          <w:szCs w:val="26"/>
          <w:lang w:eastAsia="ru-RU"/>
        </w:rPr>
        <w:t>-х классов за последние пять лет:</w:t>
      </w:r>
    </w:p>
    <w:p w:rsidR="00093A6F" w:rsidRPr="001F5EE1" w:rsidRDefault="00093A6F" w:rsidP="00093A6F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4999"/>
        <w:gridCol w:w="843"/>
        <w:gridCol w:w="843"/>
        <w:gridCol w:w="843"/>
        <w:gridCol w:w="843"/>
        <w:gridCol w:w="843"/>
      </w:tblGrid>
      <w:tr w:rsidR="000764F7" w:rsidRPr="001F5EE1" w:rsidTr="000764F7">
        <w:tc>
          <w:tcPr>
            <w:tcW w:w="4999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0764F7" w:rsidRPr="001F5EE1" w:rsidTr="000764F7">
        <w:tc>
          <w:tcPr>
            <w:tcW w:w="4999" w:type="dxa"/>
          </w:tcPr>
          <w:p w:rsidR="000764F7" w:rsidRPr="001F5EE1" w:rsidRDefault="000764F7" w:rsidP="000764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успешно закончивших 11 класс (на «4» и «5»)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59,4%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67,3%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48,3%</w:t>
            </w:r>
          </w:p>
        </w:tc>
        <w:tc>
          <w:tcPr>
            <w:tcW w:w="843" w:type="dxa"/>
          </w:tcPr>
          <w:p w:rsidR="000764F7" w:rsidRPr="002E06F6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49,0%</w:t>
            </w:r>
          </w:p>
        </w:tc>
        <w:tc>
          <w:tcPr>
            <w:tcW w:w="843" w:type="dxa"/>
          </w:tcPr>
          <w:p w:rsidR="000764F7" w:rsidRPr="001F5EE1" w:rsidRDefault="00863CA6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45,5%</w:t>
            </w:r>
          </w:p>
        </w:tc>
      </w:tr>
      <w:tr w:rsidR="000764F7" w:rsidRPr="001F5EE1" w:rsidTr="000764F7">
        <w:tc>
          <w:tcPr>
            <w:tcW w:w="4999" w:type="dxa"/>
          </w:tcPr>
          <w:p w:rsidR="000764F7" w:rsidRPr="001F5EE1" w:rsidRDefault="000764F7" w:rsidP="000764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обучающихся, закончивших 11 класс и получивших медали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</w:tcPr>
          <w:p w:rsidR="000764F7" w:rsidRPr="001F5EE1" w:rsidRDefault="00597D21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4F7" w:rsidRPr="001F5EE1" w:rsidTr="000764F7">
        <w:tc>
          <w:tcPr>
            <w:tcW w:w="4999" w:type="dxa"/>
          </w:tcPr>
          <w:p w:rsidR="000764F7" w:rsidRPr="001F5EE1" w:rsidRDefault="000764F7" w:rsidP="000764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11 класса, не получивших аттестат о среднем образовании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843" w:type="dxa"/>
          </w:tcPr>
          <w:p w:rsidR="000764F7" w:rsidRPr="001F5EE1" w:rsidRDefault="000764F7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7,2%</w:t>
            </w:r>
          </w:p>
        </w:tc>
        <w:tc>
          <w:tcPr>
            <w:tcW w:w="843" w:type="dxa"/>
          </w:tcPr>
          <w:p w:rsidR="000764F7" w:rsidRPr="001F5EE1" w:rsidRDefault="00597D21" w:rsidP="000764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8,9%</w:t>
            </w:r>
          </w:p>
        </w:tc>
      </w:tr>
    </w:tbl>
    <w:p w:rsidR="00607940" w:rsidRDefault="00607940" w:rsidP="00607940">
      <w:pPr>
        <w:tabs>
          <w:tab w:val="left" w:pos="3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6816" w:rsidRPr="00DD43E6" w:rsidRDefault="00607940" w:rsidP="00607940">
      <w:pPr>
        <w:tabs>
          <w:tab w:val="left" w:pos="3360"/>
        </w:tabs>
        <w:spacing w:after="0" w:line="360" w:lineRule="auto"/>
        <w:jc w:val="both"/>
        <w:rPr>
          <w:rFonts w:ascii="Times New Roman" w:eastAsia="Bookman Old Style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D43E6" w:rsidRPr="00DD43E6">
        <w:rPr>
          <w:rFonts w:ascii="Times New Roman" w:eastAsia="Bookman Old Style" w:hAnsi="Times New Roman"/>
          <w:bCs/>
          <w:iCs/>
          <w:sz w:val="28"/>
          <w:szCs w:val="28"/>
        </w:rPr>
        <w:t>Проанализировав выбор предметов для сдачи в форме и по материалам ЕГЭ обучающиеся за последние пять лет, видно что приоритеты при выбо</w:t>
      </w:r>
      <w:r>
        <w:rPr>
          <w:rFonts w:ascii="Times New Roman" w:eastAsia="Bookman Old Style" w:hAnsi="Times New Roman"/>
          <w:bCs/>
          <w:iCs/>
          <w:sz w:val="28"/>
          <w:szCs w:val="28"/>
        </w:rPr>
        <w:t>ре остались те же, но понизилась доля выбора предметов</w:t>
      </w:r>
      <w:r w:rsidR="00DD43E6" w:rsidRPr="00DD43E6">
        <w:rPr>
          <w:rFonts w:ascii="Times New Roman" w:eastAsia="Bookman Old Style" w:hAnsi="Times New Roman"/>
          <w:bCs/>
          <w:iCs/>
          <w:sz w:val="28"/>
          <w:szCs w:val="28"/>
        </w:rPr>
        <w:t xml:space="preserve"> химии и биологии. Существенная разница между количеством выбранных предметов и сданных</w:t>
      </w:r>
      <w:r>
        <w:rPr>
          <w:rFonts w:ascii="Times New Roman" w:eastAsia="Bookman Old Style" w:hAnsi="Times New Roman"/>
          <w:bCs/>
          <w:iCs/>
          <w:sz w:val="28"/>
          <w:szCs w:val="28"/>
        </w:rPr>
        <w:t xml:space="preserve"> экзаменов</w:t>
      </w:r>
      <w:r w:rsidR="00DD43E6" w:rsidRPr="00DD43E6">
        <w:rPr>
          <w:rFonts w:ascii="Times New Roman" w:eastAsia="Bookman Old Style" w:hAnsi="Times New Roman"/>
          <w:bCs/>
          <w:iCs/>
          <w:sz w:val="28"/>
          <w:szCs w:val="28"/>
        </w:rPr>
        <w:t xml:space="preserve"> образовалась за счет нестандартных условиях проведения ГИА в условиях пандемии. </w:t>
      </w:r>
      <w:r>
        <w:rPr>
          <w:rFonts w:ascii="Times New Roman" w:eastAsia="Bookman Old Style" w:hAnsi="Times New Roman"/>
          <w:bCs/>
          <w:iCs/>
          <w:sz w:val="28"/>
          <w:szCs w:val="28"/>
        </w:rPr>
        <w:t>О</w:t>
      </w:r>
      <w:r w:rsidR="00DD43E6" w:rsidRPr="00DD43E6">
        <w:rPr>
          <w:rFonts w:ascii="Times New Roman" w:eastAsia="Bookman Old Style" w:hAnsi="Times New Roman"/>
          <w:bCs/>
          <w:iCs/>
          <w:sz w:val="28"/>
          <w:szCs w:val="28"/>
        </w:rPr>
        <w:t xml:space="preserve">бучающиеся аттестаты получили до сдачи ЕГЭ </w:t>
      </w:r>
      <w:r w:rsidR="004726AB" w:rsidRPr="00DD43E6">
        <w:rPr>
          <w:rFonts w:ascii="Times New Roman" w:eastAsia="Bookman Old Style" w:hAnsi="Times New Roman"/>
          <w:bCs/>
          <w:iCs/>
          <w:sz w:val="28"/>
          <w:szCs w:val="28"/>
        </w:rPr>
        <w:t>и базовую</w:t>
      </w:r>
      <w:r w:rsidR="00DD43E6" w:rsidRPr="00DD43E6">
        <w:rPr>
          <w:rFonts w:ascii="Times New Roman" w:eastAsia="Bookman Old Style" w:hAnsi="Times New Roman"/>
          <w:bCs/>
          <w:iCs/>
          <w:sz w:val="28"/>
          <w:szCs w:val="28"/>
        </w:rPr>
        <w:t xml:space="preserve"> математику сдавать было не надо. </w:t>
      </w:r>
    </w:p>
    <w:p w:rsidR="004726AB" w:rsidRDefault="004726AB" w:rsidP="00F7329C">
      <w:pPr>
        <w:tabs>
          <w:tab w:val="left" w:pos="3360"/>
        </w:tabs>
        <w:spacing w:after="0" w:line="240" w:lineRule="auto"/>
        <w:jc w:val="center"/>
        <w:rPr>
          <w:rFonts w:ascii="Times New Roman" w:eastAsia="Bookman Old Style" w:hAnsi="Times New Roman"/>
          <w:b/>
          <w:bCs/>
          <w:iCs/>
          <w:sz w:val="28"/>
          <w:szCs w:val="28"/>
        </w:rPr>
      </w:pPr>
    </w:p>
    <w:p w:rsidR="00331B3A" w:rsidRDefault="00331B3A" w:rsidP="00F7329C">
      <w:pPr>
        <w:tabs>
          <w:tab w:val="left" w:pos="3360"/>
        </w:tabs>
        <w:spacing w:after="0" w:line="240" w:lineRule="auto"/>
        <w:jc w:val="center"/>
        <w:rPr>
          <w:rFonts w:ascii="Times New Roman" w:eastAsia="Bookman Old Style" w:hAnsi="Times New Roman"/>
          <w:b/>
          <w:bCs/>
          <w:iCs/>
          <w:sz w:val="28"/>
          <w:szCs w:val="28"/>
        </w:rPr>
      </w:pPr>
      <w:r w:rsidRPr="00331B3A">
        <w:rPr>
          <w:rFonts w:ascii="Times New Roman" w:eastAsia="Bookman Old Style" w:hAnsi="Times New Roman"/>
          <w:b/>
          <w:bCs/>
          <w:iCs/>
          <w:sz w:val="28"/>
          <w:szCs w:val="28"/>
        </w:rPr>
        <w:t>Выбор предметов для сдачи в форме и по ма</w:t>
      </w:r>
      <w:r w:rsidR="00253B32">
        <w:rPr>
          <w:rFonts w:ascii="Times New Roman" w:eastAsia="Bookman Old Style" w:hAnsi="Times New Roman"/>
          <w:b/>
          <w:bCs/>
          <w:iCs/>
          <w:sz w:val="28"/>
          <w:szCs w:val="28"/>
        </w:rPr>
        <w:t>териалам ЕГЭ</w:t>
      </w:r>
    </w:p>
    <w:p w:rsidR="00253B32" w:rsidRPr="00253B32" w:rsidRDefault="00986816" w:rsidP="00F7329C">
      <w:pPr>
        <w:tabs>
          <w:tab w:val="left" w:pos="3360"/>
        </w:tabs>
        <w:spacing w:after="0" w:line="240" w:lineRule="auto"/>
        <w:jc w:val="center"/>
        <w:rPr>
          <w:rFonts w:ascii="Times New Roman" w:eastAsia="Bookman Old Style" w:hAnsi="Times New Roman"/>
          <w:b/>
          <w:bCs/>
          <w:iCs/>
          <w:sz w:val="28"/>
          <w:szCs w:val="28"/>
        </w:rPr>
      </w:pPr>
      <w:r>
        <w:rPr>
          <w:rFonts w:ascii="Times New Roman" w:eastAsia="Bookman Old Style" w:hAnsi="Times New Roman"/>
          <w:b/>
          <w:bCs/>
          <w:iCs/>
          <w:sz w:val="28"/>
          <w:szCs w:val="28"/>
        </w:rPr>
        <w:t>(за</w:t>
      </w:r>
      <w:r w:rsidR="00253B32">
        <w:rPr>
          <w:rFonts w:ascii="Times New Roman" w:eastAsia="Bookman Old Style" w:hAnsi="Times New Roman"/>
          <w:b/>
          <w:bCs/>
          <w:iCs/>
          <w:sz w:val="28"/>
          <w:szCs w:val="28"/>
        </w:rPr>
        <w:t xml:space="preserve"> пять </w:t>
      </w:r>
      <w:r>
        <w:rPr>
          <w:rFonts w:ascii="Times New Roman" w:eastAsia="Bookman Old Style" w:hAnsi="Times New Roman"/>
          <w:b/>
          <w:bCs/>
          <w:iCs/>
          <w:sz w:val="28"/>
          <w:szCs w:val="28"/>
        </w:rPr>
        <w:t>лет)</w:t>
      </w:r>
    </w:p>
    <w:tbl>
      <w:tblPr>
        <w:tblpPr w:leftFromText="180" w:rightFromText="180" w:vertAnchor="text" w:horzAnchor="margin" w:tblpXSpec="center" w:tblpY="15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850"/>
        <w:gridCol w:w="992"/>
        <w:gridCol w:w="851"/>
        <w:gridCol w:w="992"/>
        <w:gridCol w:w="992"/>
        <w:gridCol w:w="25"/>
        <w:gridCol w:w="34"/>
      </w:tblGrid>
      <w:tr w:rsidR="00331B3A" w:rsidRPr="00607940" w:rsidTr="00253B32">
        <w:trPr>
          <w:trHeight w:val="250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B3A" w:rsidRPr="00607940" w:rsidRDefault="00331B3A" w:rsidP="00FD299F">
            <w:pPr>
              <w:spacing w:after="0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B3A" w:rsidRPr="00607940" w:rsidRDefault="00331B3A" w:rsidP="00FD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B3A" w:rsidRPr="00607940" w:rsidRDefault="00331B3A" w:rsidP="00FD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31B3A" w:rsidRPr="00607940" w:rsidRDefault="00AF78BA" w:rsidP="00607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 xml:space="preserve">Количество </w:t>
            </w:r>
            <w:r w:rsidRPr="00607940">
              <w:rPr>
                <w:rFonts w:ascii="Times New Roman" w:eastAsia="Tahoma" w:hAnsi="Times New Roman"/>
                <w:sz w:val="24"/>
                <w:szCs w:val="24"/>
              </w:rPr>
              <w:t>учащихся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</w:tcBorders>
            <w:vAlign w:val="bottom"/>
          </w:tcPr>
          <w:p w:rsidR="00331B3A" w:rsidRPr="00607940" w:rsidRDefault="00331B3A" w:rsidP="00FD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1B3A" w:rsidRPr="00607940" w:rsidRDefault="00331B3A" w:rsidP="00FD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4F7" w:rsidRPr="00607940" w:rsidTr="00253B32">
        <w:trPr>
          <w:gridAfter w:val="2"/>
          <w:wAfter w:w="59" w:type="dxa"/>
          <w:trHeight w:val="231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b/>
                <w:bCs/>
                <w:w w:val="98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 w:line="231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4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 w:line="231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4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764F7" w:rsidRPr="00607940" w:rsidTr="00253B32">
        <w:trPr>
          <w:gridAfter w:val="2"/>
          <w:wAfter w:w="59" w:type="dxa"/>
          <w:trHeight w:val="232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Допущено к ГИА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AD6205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764F7" w:rsidRPr="00607940" w:rsidTr="00253B32">
        <w:trPr>
          <w:gridAfter w:val="2"/>
          <w:wAfter w:w="59" w:type="dxa"/>
          <w:trHeight w:val="231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C20943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764F7" w:rsidRPr="00607940" w:rsidTr="00253B32">
        <w:trPr>
          <w:gridAfter w:val="2"/>
          <w:wAfter w:w="59" w:type="dxa"/>
          <w:trHeight w:val="232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986816" w:rsidP="00C20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6</w:t>
            </w:r>
            <w:r w:rsidR="00C20943" w:rsidRPr="00607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64F7" w:rsidRPr="00607940" w:rsidTr="00253B32">
        <w:trPr>
          <w:gridAfter w:val="2"/>
          <w:wAfter w:w="59" w:type="dxa"/>
          <w:trHeight w:val="231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AD6205" w:rsidP="00C20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</w:t>
            </w:r>
            <w:r w:rsidR="00C20943" w:rsidRPr="006079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64F7" w:rsidRPr="00607940" w:rsidTr="00253B32">
        <w:trPr>
          <w:gridAfter w:val="2"/>
          <w:wAfter w:w="59" w:type="dxa"/>
          <w:trHeight w:val="219"/>
        </w:trPr>
        <w:tc>
          <w:tcPr>
            <w:tcW w:w="3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64F7" w:rsidRPr="00607940" w:rsidRDefault="00AD6205" w:rsidP="00C20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</w:t>
            </w:r>
            <w:r w:rsidR="00C20943" w:rsidRPr="00607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4F7" w:rsidRPr="00607940" w:rsidTr="00253B32">
        <w:trPr>
          <w:gridAfter w:val="2"/>
          <w:wAfter w:w="59" w:type="dxa"/>
          <w:trHeight w:val="407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ind w:left="120"/>
              <w:rPr>
                <w:rFonts w:ascii="Times New Roman" w:eastAsia="Tahoma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AD6205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764F7" w:rsidRPr="00607940" w:rsidTr="00253B32">
        <w:trPr>
          <w:gridAfter w:val="2"/>
          <w:wAfter w:w="59" w:type="dxa"/>
          <w:trHeight w:val="232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0764F7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4F7" w:rsidRPr="00607940" w:rsidRDefault="00AD6205" w:rsidP="00C20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</w:t>
            </w:r>
            <w:r w:rsidR="00C20943" w:rsidRPr="00607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8BA" w:rsidRPr="00607940" w:rsidTr="00AF78BA">
        <w:trPr>
          <w:gridAfter w:val="2"/>
          <w:wAfter w:w="59" w:type="dxa"/>
          <w:trHeight w:val="231"/>
        </w:trPr>
        <w:tc>
          <w:tcPr>
            <w:tcW w:w="3838" w:type="dxa"/>
            <w:tcBorders>
              <w:left w:val="single" w:sz="8" w:space="0" w:color="auto"/>
              <w:right w:val="single" w:sz="8" w:space="0" w:color="auto"/>
            </w:tcBorders>
          </w:tcPr>
          <w:p w:rsidR="00AF78BA" w:rsidRPr="00607940" w:rsidRDefault="00AF78BA" w:rsidP="00AF78BA">
            <w:pPr>
              <w:spacing w:after="0"/>
              <w:ind w:left="120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Default="00AF78BA" w:rsidP="000764F7">
            <w:pPr>
              <w:spacing w:after="0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AF78BA" w:rsidRPr="00607940" w:rsidTr="00AF78BA">
        <w:trPr>
          <w:gridAfter w:val="2"/>
          <w:wAfter w:w="59" w:type="dxa"/>
          <w:trHeight w:val="231"/>
        </w:trPr>
        <w:tc>
          <w:tcPr>
            <w:tcW w:w="38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8BA" w:rsidRPr="00607940" w:rsidRDefault="00AF78BA" w:rsidP="00AF78BA">
            <w:pPr>
              <w:spacing w:after="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Предмет</w:t>
            </w:r>
          </w:p>
        </w:tc>
        <w:tc>
          <w:tcPr>
            <w:tcW w:w="467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076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 xml:space="preserve">Количество </w:t>
            </w:r>
            <w:r w:rsidRPr="00607940">
              <w:rPr>
                <w:rFonts w:ascii="Times New Roman" w:eastAsia="Tahoma" w:hAnsi="Times New Roman"/>
                <w:sz w:val="24"/>
                <w:szCs w:val="24"/>
              </w:rPr>
              <w:t>учащихся</w:t>
            </w:r>
          </w:p>
        </w:tc>
      </w:tr>
      <w:tr w:rsidR="00AF78BA" w:rsidRPr="00607940" w:rsidTr="00253B32">
        <w:trPr>
          <w:gridAfter w:val="2"/>
          <w:wAfter w:w="59" w:type="dxa"/>
          <w:trHeight w:val="231"/>
        </w:trPr>
        <w:tc>
          <w:tcPr>
            <w:tcW w:w="3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b/>
                <w:bCs/>
                <w:w w:val="98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 w:line="231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4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 w:line="231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4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AF78BA" w:rsidRPr="00607940" w:rsidTr="00253B32">
        <w:trPr>
          <w:gridAfter w:val="2"/>
          <w:wAfter w:w="59" w:type="dxa"/>
          <w:trHeight w:val="231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BA" w:rsidRPr="00607940" w:rsidTr="00253B32">
        <w:trPr>
          <w:gridAfter w:val="2"/>
          <w:wAfter w:w="59" w:type="dxa"/>
          <w:trHeight w:val="232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F78BA" w:rsidRPr="00607940" w:rsidTr="00253B32">
        <w:trPr>
          <w:gridAfter w:val="2"/>
          <w:wAfter w:w="59" w:type="dxa"/>
          <w:trHeight w:val="231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78BA" w:rsidRPr="00607940" w:rsidTr="00253B32">
        <w:trPr>
          <w:gridAfter w:val="2"/>
          <w:wAfter w:w="59" w:type="dxa"/>
          <w:trHeight w:val="232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8BA" w:rsidRPr="00607940" w:rsidTr="00253B32">
        <w:trPr>
          <w:gridAfter w:val="2"/>
          <w:wAfter w:w="59" w:type="dxa"/>
          <w:trHeight w:val="231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78BA" w:rsidRPr="00607940" w:rsidTr="00253B32">
        <w:trPr>
          <w:gridAfter w:val="2"/>
          <w:wAfter w:w="59" w:type="dxa"/>
          <w:trHeight w:val="232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BA" w:rsidRPr="00607940" w:rsidTr="00253B32">
        <w:trPr>
          <w:gridAfter w:val="2"/>
          <w:wAfter w:w="59" w:type="dxa"/>
          <w:trHeight w:val="231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Итого выбрано предметов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AF78BA" w:rsidRPr="00607940" w:rsidTr="00253B32">
        <w:trPr>
          <w:gridAfter w:val="2"/>
          <w:wAfter w:w="59" w:type="dxa"/>
          <w:trHeight w:val="232"/>
        </w:trPr>
        <w:tc>
          <w:tcPr>
            <w:tcW w:w="3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eastAsia="Tahoma" w:hAnsi="Times New Roman"/>
                <w:sz w:val="24"/>
                <w:szCs w:val="24"/>
              </w:rPr>
              <w:t>Итого сдано экзаменов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8BA" w:rsidRPr="00607940" w:rsidRDefault="00AF78BA" w:rsidP="00AF78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4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</w:tbl>
    <w:p w:rsidR="00331B3A" w:rsidRDefault="00331B3A" w:rsidP="00331B3A">
      <w:pPr>
        <w:spacing w:line="238" w:lineRule="exact"/>
        <w:rPr>
          <w:sz w:val="20"/>
          <w:szCs w:val="20"/>
        </w:rPr>
      </w:pPr>
    </w:p>
    <w:p w:rsidR="00331B3A" w:rsidRDefault="00331B3A" w:rsidP="00331B3A">
      <w:pPr>
        <w:spacing w:line="200" w:lineRule="exact"/>
        <w:rPr>
          <w:sz w:val="20"/>
          <w:szCs w:val="20"/>
        </w:rPr>
      </w:pPr>
    </w:p>
    <w:p w:rsidR="00331B3A" w:rsidRDefault="00331B3A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B3A" w:rsidRDefault="00331B3A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B3A" w:rsidRDefault="00331B3A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B3A" w:rsidRDefault="00331B3A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B3A" w:rsidRDefault="00331B3A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B3A" w:rsidRDefault="00331B3A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B3A" w:rsidRDefault="00331B3A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B3A" w:rsidRDefault="00331B3A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B32" w:rsidRDefault="00253B32" w:rsidP="00F732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29C" w:rsidRDefault="00F7329C" w:rsidP="00F7329C">
      <w:pPr>
        <w:spacing w:after="0" w:line="240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EA0DC2" w:rsidRDefault="00EA0DC2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AF78BA" w:rsidRDefault="00AF78BA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AF78BA" w:rsidRDefault="00AF78BA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AF78BA" w:rsidRDefault="00AF78BA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AF78BA" w:rsidRDefault="00AF78BA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EA0DC2" w:rsidRDefault="00EA0DC2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7555DF9" wp14:editId="2103062E">
            <wp:extent cx="6515100" cy="4524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0DC2" w:rsidRDefault="00EA0DC2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EA0DC2" w:rsidRDefault="00EA0DC2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EA0DC2" w:rsidRPr="00EA0DC2" w:rsidRDefault="00EA0DC2" w:rsidP="00EA0DC2">
      <w:pPr>
        <w:spacing w:after="0" w:line="238" w:lineRule="auto"/>
        <w:ind w:firstLine="708"/>
        <w:rPr>
          <w:rFonts w:ascii="Times New Roman" w:eastAsia="Bookman Old Style" w:hAnsi="Times New Roman"/>
          <w:bCs/>
          <w:iCs/>
          <w:sz w:val="28"/>
          <w:szCs w:val="28"/>
        </w:rPr>
      </w:pPr>
      <w:r w:rsidRPr="00EA0DC2">
        <w:rPr>
          <w:rFonts w:ascii="Times New Roman" w:eastAsia="Bookman Old Style" w:hAnsi="Times New Roman"/>
          <w:bCs/>
          <w:iCs/>
          <w:sz w:val="28"/>
          <w:szCs w:val="28"/>
        </w:rPr>
        <w:t>Проанализировав рейтинг предметов по среднему количеству обучающихся, сдавших предмет, видно, как повысился интерес учащихся к физике, профильной математике и истории. Это можно объяснить реализуемыми профилями в МАОУ СОШ № 62.</w:t>
      </w:r>
    </w:p>
    <w:p w:rsidR="00EA0DC2" w:rsidRDefault="00EA0DC2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3C653F90" wp14:editId="13444A09">
            <wp:extent cx="6705600" cy="5810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0DC2" w:rsidRDefault="00EA0DC2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AF78BA" w:rsidRDefault="00AF78BA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EA0DC2" w:rsidRPr="004D68BE" w:rsidRDefault="004D68BE" w:rsidP="004D68BE">
      <w:pPr>
        <w:spacing w:after="0" w:line="360" w:lineRule="auto"/>
        <w:ind w:firstLine="709"/>
        <w:jc w:val="both"/>
        <w:rPr>
          <w:rFonts w:ascii="Times New Roman" w:eastAsia="Bookman Old Style" w:hAnsi="Times New Roman"/>
          <w:bCs/>
          <w:iCs/>
          <w:sz w:val="28"/>
          <w:szCs w:val="28"/>
        </w:rPr>
      </w:pPr>
      <w:r w:rsidRPr="004D68BE">
        <w:rPr>
          <w:rFonts w:ascii="Times New Roman" w:eastAsia="Bookman Old Style" w:hAnsi="Times New Roman"/>
          <w:bCs/>
          <w:iCs/>
          <w:sz w:val="28"/>
          <w:szCs w:val="28"/>
        </w:rPr>
        <w:t>Ранжировав предметы по частоте выбора, можно видеть, что чаще других выбираются предметы: обществознание, профильная математика, история и физика. Это подтверждает правильность выбора профилей в МАОУ СОШ № 62. Второе место занимают такие предметы: биология, литература и информатика. Минимальное количество обучающихся выбирают английский язык и химию. География выбирается из года в год крайне редко, в этом году предмет географии не выбрал никто.</w:t>
      </w:r>
    </w:p>
    <w:p w:rsidR="00EA0DC2" w:rsidRDefault="00EA0DC2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4D68BE" w:rsidRDefault="004D68BE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4D68BE" w:rsidRDefault="004D68BE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4D68BE" w:rsidRDefault="004D68BE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4D68BE" w:rsidRDefault="004D68BE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4D68BE" w:rsidRDefault="004D68BE" w:rsidP="00F7329C">
      <w:pPr>
        <w:spacing w:after="0" w:line="238" w:lineRule="auto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3923F1" w:rsidRPr="004D68BE" w:rsidRDefault="003923F1" w:rsidP="003923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68BE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Результативность сдачи ЕГЭ за последние три года</w:t>
      </w:r>
    </w:p>
    <w:p w:rsidR="003923F1" w:rsidRPr="00253B32" w:rsidRDefault="003923F1" w:rsidP="003923F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42"/>
        <w:tblOverlap w:val="never"/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0"/>
        <w:gridCol w:w="708"/>
        <w:gridCol w:w="709"/>
        <w:gridCol w:w="709"/>
        <w:gridCol w:w="709"/>
        <w:gridCol w:w="788"/>
        <w:gridCol w:w="629"/>
        <w:gridCol w:w="709"/>
        <w:gridCol w:w="709"/>
        <w:gridCol w:w="708"/>
        <w:gridCol w:w="709"/>
        <w:gridCol w:w="709"/>
      </w:tblGrid>
      <w:tr w:rsidR="003923F1" w:rsidRPr="001F5EE1" w:rsidTr="004D68BE">
        <w:trPr>
          <w:trHeight w:val="83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</w:tcBorders>
          </w:tcPr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Количество  выпускников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</w:tcBorders>
          </w:tcPr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Средний  балл по  школе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</w:tcBorders>
          </w:tcPr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Кол-во  выпускников,  не  набравших  минимального  кол-ва  баллов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923F1" w:rsidRPr="00D73842" w:rsidRDefault="003923F1" w:rsidP="00392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Средний  балл  выпускников,  получивших медаль (золото)</w:t>
            </w:r>
          </w:p>
        </w:tc>
      </w:tr>
      <w:tr w:rsidR="000764F7" w:rsidRPr="001F5EE1" w:rsidTr="004D68BE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764F7" w:rsidRPr="001F5EE1" w:rsidRDefault="000764F7" w:rsidP="00076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C676B6" w:rsidRDefault="00C676B6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0764F7" w:rsidRPr="00C676B6" w:rsidRDefault="00C676B6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C676B6" w:rsidRDefault="00C676B6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764F7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0764F7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(8</w:t>
            </w:r>
          </w:p>
          <w:p w:rsidR="000764F7" w:rsidRPr="00D73842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64F7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0764F7" w:rsidRPr="00D73842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 вып)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Default="00C676B6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2020</w:t>
            </w:r>
          </w:p>
          <w:p w:rsidR="00501E5C" w:rsidRPr="00501E5C" w:rsidRDefault="004D68BE" w:rsidP="0007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(6</w:t>
            </w:r>
            <w:r w:rsidR="00501E5C">
              <w:rPr>
                <w:rFonts w:ascii="Times New Roman" w:hAnsi="Times New Roman"/>
                <w:b/>
                <w:sz w:val="20"/>
                <w:szCs w:val="20"/>
              </w:rPr>
              <w:t xml:space="preserve"> выпускников)</w:t>
            </w:r>
          </w:p>
        </w:tc>
      </w:tr>
      <w:tr w:rsidR="000764F7" w:rsidRPr="001F5EE1" w:rsidTr="004D68BE">
        <w:tc>
          <w:tcPr>
            <w:tcW w:w="1418" w:type="dxa"/>
            <w:tcBorders>
              <w:lef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70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72,3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69,3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67,2</w:t>
            </w:r>
          </w:p>
        </w:tc>
        <w:tc>
          <w:tcPr>
            <w:tcW w:w="62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81,8</w:t>
            </w:r>
          </w:p>
        </w:tc>
      </w:tr>
      <w:tr w:rsidR="000764F7" w:rsidRPr="001F5EE1" w:rsidTr="004D68BE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Математика (П)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46,8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55,8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51,2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70,7</w:t>
            </w:r>
          </w:p>
        </w:tc>
      </w:tr>
      <w:tr w:rsidR="000764F7" w:rsidRPr="001F5EE1" w:rsidTr="004D68BE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Математика (Б)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</w:tr>
      <w:tr w:rsidR="000764F7" w:rsidRPr="001F5EE1" w:rsidTr="004D68BE">
        <w:tc>
          <w:tcPr>
            <w:tcW w:w="1418" w:type="dxa"/>
            <w:tcBorders>
              <w:lef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30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50,6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48,4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50,2</w:t>
            </w:r>
          </w:p>
        </w:tc>
        <w:tc>
          <w:tcPr>
            <w:tcW w:w="62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68,5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69,5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82</w:t>
            </w:r>
          </w:p>
        </w:tc>
      </w:tr>
      <w:tr w:rsidR="000764F7" w:rsidRPr="001F5EE1" w:rsidTr="004D68BE">
        <w:tc>
          <w:tcPr>
            <w:tcW w:w="1418" w:type="dxa"/>
            <w:tcBorders>
              <w:lef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30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0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54,6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65,0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52,4</w:t>
            </w:r>
          </w:p>
        </w:tc>
        <w:tc>
          <w:tcPr>
            <w:tcW w:w="62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66,5</w:t>
            </w:r>
          </w:p>
        </w:tc>
      </w:tr>
      <w:tr w:rsidR="000764F7" w:rsidRPr="001F5EE1" w:rsidTr="004D68BE">
        <w:tc>
          <w:tcPr>
            <w:tcW w:w="1418" w:type="dxa"/>
            <w:tcBorders>
              <w:lef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30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0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58,0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71,5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53,1</w:t>
            </w:r>
          </w:p>
        </w:tc>
        <w:tc>
          <w:tcPr>
            <w:tcW w:w="62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57</w:t>
            </w:r>
          </w:p>
        </w:tc>
      </w:tr>
      <w:tr w:rsidR="000764F7" w:rsidRPr="001F5EE1" w:rsidTr="004D68BE">
        <w:tc>
          <w:tcPr>
            <w:tcW w:w="1418" w:type="dxa"/>
            <w:tcBorders>
              <w:lef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30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0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54,7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52,1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45,1</w:t>
            </w:r>
          </w:p>
        </w:tc>
        <w:tc>
          <w:tcPr>
            <w:tcW w:w="62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61</w:t>
            </w:r>
          </w:p>
        </w:tc>
      </w:tr>
      <w:tr w:rsidR="000764F7" w:rsidRPr="001F5EE1" w:rsidTr="004D68BE">
        <w:tc>
          <w:tcPr>
            <w:tcW w:w="1418" w:type="dxa"/>
            <w:tcBorders>
              <w:lef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30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63,0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61,1</w:t>
            </w:r>
          </w:p>
        </w:tc>
        <w:tc>
          <w:tcPr>
            <w:tcW w:w="62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77</w:t>
            </w:r>
          </w:p>
        </w:tc>
      </w:tr>
      <w:tr w:rsidR="000764F7" w:rsidRPr="001F5EE1" w:rsidTr="004D68BE">
        <w:tc>
          <w:tcPr>
            <w:tcW w:w="1418" w:type="dxa"/>
            <w:tcBorders>
              <w:lef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630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64,8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74,7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59</w:t>
            </w:r>
            <w:r w:rsidRPr="004D68BE">
              <w:rPr>
                <w:rFonts w:ascii="Times New Roman" w:hAnsi="Times New Roman"/>
              </w:rPr>
              <w:t>,</w:t>
            </w:r>
            <w:r w:rsidRPr="004D68B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</w:tr>
      <w:tr w:rsidR="000764F7" w:rsidRPr="001F5EE1" w:rsidTr="004D68BE">
        <w:tc>
          <w:tcPr>
            <w:tcW w:w="1418" w:type="dxa"/>
            <w:tcBorders>
              <w:lef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630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46,8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44,2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79,5</w:t>
            </w:r>
          </w:p>
        </w:tc>
        <w:tc>
          <w:tcPr>
            <w:tcW w:w="62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100</w:t>
            </w:r>
          </w:p>
        </w:tc>
      </w:tr>
      <w:tr w:rsidR="000764F7" w:rsidRPr="001F5EE1" w:rsidTr="004D68BE">
        <w:tc>
          <w:tcPr>
            <w:tcW w:w="1418" w:type="dxa"/>
            <w:tcBorders>
              <w:left w:val="single" w:sz="4" w:space="0" w:color="auto"/>
            </w:tcBorders>
          </w:tcPr>
          <w:p w:rsidR="000764F7" w:rsidRPr="00D73842" w:rsidRDefault="000764F7" w:rsidP="0007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84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30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56,8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D68BE">
              <w:rPr>
                <w:rFonts w:ascii="Times New Roman" w:hAnsi="Times New Roman"/>
                <w:lang w:val="en-US"/>
              </w:rPr>
              <w:t>50</w:t>
            </w:r>
            <w:r w:rsidRPr="004D68BE">
              <w:rPr>
                <w:rFonts w:ascii="Times New Roman" w:hAnsi="Times New Roman"/>
              </w:rPr>
              <w:t>,</w:t>
            </w:r>
            <w:r w:rsidRPr="004D68B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9" w:type="dxa"/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C676B6" w:rsidP="000764F7">
            <w:pPr>
              <w:spacing w:after="0" w:line="240" w:lineRule="auto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64F7" w:rsidRPr="004D68BE" w:rsidRDefault="000764F7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4F7" w:rsidRPr="004D68BE" w:rsidRDefault="00501E5C" w:rsidP="00076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8BE">
              <w:rPr>
                <w:rFonts w:ascii="Times New Roman" w:hAnsi="Times New Roman"/>
              </w:rPr>
              <w:t>0</w:t>
            </w:r>
          </w:p>
        </w:tc>
      </w:tr>
    </w:tbl>
    <w:p w:rsidR="005F6659" w:rsidRDefault="005F6659" w:rsidP="005F665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center"/>
        <w:rPr>
          <w:rFonts w:ascii="Times New Roman" w:hAnsi="Times New Roman"/>
          <w:b/>
          <w:sz w:val="26"/>
          <w:szCs w:val="26"/>
        </w:rPr>
      </w:pPr>
    </w:p>
    <w:p w:rsidR="004D68BE" w:rsidRDefault="003F507B" w:rsidP="004D68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68BE">
        <w:rPr>
          <w:rFonts w:ascii="Times New Roman" w:hAnsi="Times New Roman"/>
          <w:sz w:val="28"/>
          <w:szCs w:val="28"/>
        </w:rPr>
        <w:t xml:space="preserve">Показатели средних баллов по русскому языку и математике профильной в 2019-2020 году ниже средних показателей в 2018-2019 года: русский язык </w:t>
      </w:r>
      <w:r w:rsidR="004D68BE">
        <w:rPr>
          <w:rFonts w:ascii="Times New Roman" w:hAnsi="Times New Roman"/>
          <w:sz w:val="28"/>
          <w:szCs w:val="28"/>
        </w:rPr>
        <w:t>–</w:t>
      </w:r>
    </w:p>
    <w:p w:rsidR="003F507B" w:rsidRPr="004D68BE" w:rsidRDefault="003F507B" w:rsidP="004D68B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68BE">
        <w:rPr>
          <w:rFonts w:ascii="Times New Roman" w:hAnsi="Times New Roman"/>
          <w:sz w:val="28"/>
          <w:szCs w:val="28"/>
        </w:rPr>
        <w:t>на 2,1%, математика профиль</w:t>
      </w:r>
      <w:r w:rsidR="004D68BE">
        <w:rPr>
          <w:rFonts w:ascii="Times New Roman" w:hAnsi="Times New Roman"/>
          <w:sz w:val="28"/>
          <w:szCs w:val="28"/>
        </w:rPr>
        <w:t xml:space="preserve"> –</w:t>
      </w:r>
      <w:r w:rsidRPr="004D68BE">
        <w:rPr>
          <w:rFonts w:ascii="Times New Roman" w:hAnsi="Times New Roman"/>
          <w:sz w:val="28"/>
          <w:szCs w:val="28"/>
        </w:rPr>
        <w:t xml:space="preserve"> на 4,6%.</w:t>
      </w:r>
    </w:p>
    <w:p w:rsidR="003F507B" w:rsidRDefault="003F507B" w:rsidP="005F665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center"/>
        <w:rPr>
          <w:rFonts w:ascii="Times New Roman" w:hAnsi="Times New Roman"/>
          <w:b/>
          <w:sz w:val="26"/>
          <w:szCs w:val="26"/>
        </w:rPr>
      </w:pPr>
    </w:p>
    <w:p w:rsidR="00ED7C84" w:rsidRDefault="005D0B15" w:rsidP="005F665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7C84" w:rsidRDefault="00ED7C84" w:rsidP="003F507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right"/>
        <w:rPr>
          <w:rFonts w:ascii="Times New Roman" w:hAnsi="Times New Roman"/>
          <w:b/>
          <w:sz w:val="26"/>
          <w:szCs w:val="26"/>
        </w:rPr>
      </w:pPr>
    </w:p>
    <w:p w:rsidR="00ED7C84" w:rsidRDefault="00ED7C84" w:rsidP="005F665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center"/>
        <w:rPr>
          <w:rFonts w:ascii="Times New Roman" w:hAnsi="Times New Roman"/>
          <w:b/>
          <w:sz w:val="26"/>
          <w:szCs w:val="26"/>
        </w:rPr>
      </w:pPr>
    </w:p>
    <w:p w:rsidR="00ED7C84" w:rsidRDefault="00ED7C84" w:rsidP="005F665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center"/>
        <w:rPr>
          <w:rFonts w:ascii="Times New Roman" w:hAnsi="Times New Roman"/>
          <w:b/>
          <w:sz w:val="26"/>
          <w:szCs w:val="26"/>
        </w:rPr>
      </w:pPr>
    </w:p>
    <w:p w:rsidR="00ED7C84" w:rsidRDefault="00ED7C84" w:rsidP="005F665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center"/>
        <w:rPr>
          <w:rFonts w:ascii="Times New Roman" w:hAnsi="Times New Roman"/>
          <w:b/>
          <w:sz w:val="26"/>
          <w:szCs w:val="26"/>
        </w:rPr>
      </w:pPr>
    </w:p>
    <w:p w:rsidR="00ED7C84" w:rsidRDefault="00ED7C84" w:rsidP="005F665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center"/>
        <w:rPr>
          <w:rFonts w:ascii="Times New Roman" w:hAnsi="Times New Roman"/>
          <w:b/>
          <w:sz w:val="26"/>
          <w:szCs w:val="26"/>
        </w:rPr>
      </w:pPr>
    </w:p>
    <w:p w:rsidR="00ED7C84" w:rsidRPr="00A17558" w:rsidRDefault="000250EF" w:rsidP="00A175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558">
        <w:rPr>
          <w:rFonts w:ascii="Times New Roman" w:hAnsi="Times New Roman"/>
          <w:sz w:val="28"/>
          <w:szCs w:val="28"/>
        </w:rPr>
        <w:t>Если сравнивать показатели среднего балла по русскому языку и математике профильной МАОУ СОШ № 62 с показателями города Краснодара и Краснодарского края, показатели по русскому языку ниже городских на 6,6%, краевых – на 6,3 %, а по математике профильной ниже городских –</w:t>
      </w:r>
      <w:r w:rsidR="00A17558" w:rsidRPr="00A17558">
        <w:rPr>
          <w:rFonts w:ascii="Times New Roman" w:hAnsi="Times New Roman"/>
          <w:sz w:val="28"/>
          <w:szCs w:val="28"/>
        </w:rPr>
        <w:t xml:space="preserve"> на 6,4%, а краевых – на 5,5%</w:t>
      </w:r>
    </w:p>
    <w:p w:rsidR="00ED7C84" w:rsidRDefault="00ED7C84" w:rsidP="005F665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center"/>
        <w:rPr>
          <w:rFonts w:ascii="Times New Roman" w:hAnsi="Times New Roman"/>
          <w:b/>
          <w:sz w:val="26"/>
          <w:szCs w:val="26"/>
        </w:rPr>
      </w:pPr>
    </w:p>
    <w:p w:rsidR="00ED7C84" w:rsidRDefault="000250EF" w:rsidP="005F665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7C84" w:rsidRDefault="00ED7C84" w:rsidP="005F665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center"/>
        <w:rPr>
          <w:rFonts w:ascii="Times New Roman" w:hAnsi="Times New Roman"/>
          <w:b/>
          <w:sz w:val="26"/>
          <w:szCs w:val="26"/>
        </w:rPr>
      </w:pPr>
    </w:p>
    <w:p w:rsidR="003923F1" w:rsidRPr="003923F1" w:rsidRDefault="003923F1" w:rsidP="005F6659">
      <w:pPr>
        <w:spacing w:after="0" w:line="240" w:lineRule="auto"/>
        <w:ind w:right="160"/>
        <w:jc w:val="center"/>
        <w:rPr>
          <w:rFonts w:ascii="Times New Roman" w:hAnsi="Times New Roman"/>
          <w:sz w:val="26"/>
          <w:szCs w:val="26"/>
        </w:rPr>
      </w:pPr>
      <w:r w:rsidRPr="003923F1">
        <w:rPr>
          <w:rFonts w:ascii="Times New Roman" w:eastAsia="Bookman Old Style" w:hAnsi="Times New Roman"/>
          <w:b/>
          <w:bCs/>
          <w:iCs/>
          <w:sz w:val="26"/>
          <w:szCs w:val="26"/>
        </w:rPr>
        <w:t>Динамика показателей ЕГЭ в 20</w:t>
      </w:r>
      <w:r w:rsidR="00492637">
        <w:rPr>
          <w:rFonts w:ascii="Times New Roman" w:eastAsia="Bookman Old Style" w:hAnsi="Times New Roman"/>
          <w:b/>
          <w:bCs/>
          <w:iCs/>
          <w:sz w:val="26"/>
          <w:szCs w:val="26"/>
        </w:rPr>
        <w:t>20</w:t>
      </w:r>
      <w:r w:rsidRPr="003923F1">
        <w:rPr>
          <w:rFonts w:ascii="Times New Roman" w:eastAsia="Bookman Old Style" w:hAnsi="Times New Roman"/>
          <w:b/>
          <w:bCs/>
          <w:iCs/>
          <w:sz w:val="26"/>
          <w:szCs w:val="26"/>
        </w:rPr>
        <w:t xml:space="preserve"> году</w:t>
      </w:r>
    </w:p>
    <w:p w:rsidR="003923F1" w:rsidRPr="003923F1" w:rsidRDefault="003923F1" w:rsidP="005F6659">
      <w:pPr>
        <w:spacing w:after="0" w:line="240" w:lineRule="auto"/>
        <w:ind w:right="160"/>
        <w:jc w:val="center"/>
        <w:rPr>
          <w:rFonts w:ascii="Times New Roman" w:hAnsi="Times New Roman"/>
          <w:sz w:val="26"/>
          <w:szCs w:val="26"/>
        </w:rPr>
      </w:pPr>
      <w:r w:rsidRPr="003923F1">
        <w:rPr>
          <w:rFonts w:ascii="Times New Roman" w:eastAsia="Bookman Old Style" w:hAnsi="Times New Roman"/>
          <w:b/>
          <w:bCs/>
          <w:iCs/>
          <w:sz w:val="26"/>
          <w:szCs w:val="26"/>
        </w:rPr>
        <w:t>Русский язык</w:t>
      </w:r>
    </w:p>
    <w:p w:rsidR="003923F1" w:rsidRPr="003923F1" w:rsidRDefault="003923F1" w:rsidP="003923F1">
      <w:pPr>
        <w:spacing w:line="21" w:lineRule="exact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274"/>
        <w:gridCol w:w="30"/>
        <w:gridCol w:w="830"/>
        <w:gridCol w:w="723"/>
        <w:gridCol w:w="1129"/>
        <w:gridCol w:w="30"/>
        <w:gridCol w:w="700"/>
        <w:gridCol w:w="272"/>
        <w:gridCol w:w="849"/>
        <w:gridCol w:w="1269"/>
        <w:gridCol w:w="178"/>
        <w:gridCol w:w="700"/>
        <w:gridCol w:w="124"/>
        <w:gridCol w:w="847"/>
        <w:gridCol w:w="543"/>
      </w:tblGrid>
      <w:tr w:rsidR="006B0571" w:rsidRPr="006B0571" w:rsidTr="006B0571">
        <w:trPr>
          <w:trHeight w:val="2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  <w:w w:val="99"/>
              </w:rPr>
              <w:t>Средний</w:t>
            </w:r>
          </w:p>
        </w:tc>
        <w:tc>
          <w:tcPr>
            <w:tcW w:w="12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  <w:w w:val="98"/>
              </w:rPr>
              <w:t>Динамика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Не преодолели порог успешности</w:t>
            </w:r>
          </w:p>
        </w:tc>
        <w:tc>
          <w:tcPr>
            <w:tcW w:w="3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Менее 40 баллов</w:t>
            </w:r>
          </w:p>
        </w:tc>
        <w:tc>
          <w:tcPr>
            <w:tcW w:w="239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/>
                <w:bCs/>
                <w:i/>
                <w:iCs/>
              </w:rPr>
              <w:t>80 и более баллов</w:t>
            </w:r>
          </w:p>
        </w:tc>
      </w:tr>
      <w:tr w:rsidR="006B0571" w:rsidRPr="006B0571" w:rsidTr="006B0571">
        <w:trPr>
          <w:trHeight w:val="8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  <w:w w:val="99"/>
              </w:rPr>
              <w:t>балл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2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ind w:right="8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0571" w:rsidRPr="006B0571" w:rsidTr="006B0571">
        <w:trPr>
          <w:trHeight w:val="20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ind w:lef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Кол-во</w:t>
            </w: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%</w:t>
            </w:r>
          </w:p>
        </w:tc>
        <w:tc>
          <w:tcPr>
            <w:tcW w:w="1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Динамика</w:t>
            </w:r>
          </w:p>
        </w:tc>
        <w:tc>
          <w:tcPr>
            <w:tcW w:w="1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Кол-во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%</w:t>
            </w: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Динамика</w:t>
            </w:r>
          </w:p>
        </w:tc>
        <w:tc>
          <w:tcPr>
            <w:tcW w:w="1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/>
                <w:bCs/>
                <w:i/>
                <w:iCs/>
              </w:rPr>
              <w:t>Кол-во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/>
                <w:bCs/>
                <w:i/>
                <w:iCs/>
                <w:w w:val="88"/>
              </w:rPr>
              <w:t>%</w:t>
            </w:r>
          </w:p>
        </w:tc>
        <w:tc>
          <w:tcPr>
            <w:tcW w:w="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/>
                <w:bCs/>
                <w:i/>
                <w:iCs/>
              </w:rPr>
              <w:t>Динамика</w:t>
            </w:r>
          </w:p>
        </w:tc>
      </w:tr>
      <w:tr w:rsidR="006B0571" w:rsidRPr="006B0571" w:rsidTr="006B0571">
        <w:trPr>
          <w:trHeight w:val="23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ind w:left="140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2018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72,3</w:t>
            </w: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  <w:w w:val="81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ind w:left="125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0</w:t>
            </w: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  <w:w w:val="91"/>
              </w:rPr>
              <w:t>0</w:t>
            </w:r>
          </w:p>
        </w:tc>
        <w:tc>
          <w:tcPr>
            <w:tcW w:w="1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-</w:t>
            </w:r>
          </w:p>
        </w:tc>
        <w:tc>
          <w:tcPr>
            <w:tcW w:w="1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0</w:t>
            </w: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  <w:w w:val="81"/>
              </w:rPr>
              <w:t>-</w:t>
            </w:r>
          </w:p>
        </w:tc>
        <w:tc>
          <w:tcPr>
            <w:tcW w:w="1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18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-</w:t>
            </w:r>
          </w:p>
        </w:tc>
      </w:tr>
      <w:tr w:rsidR="006B0571" w:rsidRPr="006B0571" w:rsidTr="006B0571">
        <w:trPr>
          <w:trHeight w:val="23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ind w:left="140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2019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0571">
              <w:rPr>
                <w:rFonts w:ascii="Times New Roman" w:hAnsi="Times New Roman"/>
                <w:lang w:val="en-US"/>
              </w:rPr>
              <w:t>69</w:t>
            </w:r>
            <w:r w:rsidRPr="006B0571">
              <w:rPr>
                <w:rFonts w:ascii="Times New Roman" w:hAnsi="Times New Roman"/>
              </w:rPr>
              <w:t>,</w:t>
            </w:r>
            <w:r w:rsidRPr="006B057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  <w:w w:val="91"/>
              </w:rPr>
              <w:t>-3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ind w:left="125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0</w:t>
            </w: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  <w:w w:val="91"/>
              </w:rPr>
              <w:t>0</w:t>
            </w:r>
          </w:p>
        </w:tc>
        <w:tc>
          <w:tcPr>
            <w:tcW w:w="1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0</w:t>
            </w:r>
          </w:p>
        </w:tc>
        <w:tc>
          <w:tcPr>
            <w:tcW w:w="1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0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13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25,5</w:t>
            </w:r>
          </w:p>
        </w:tc>
        <w:tc>
          <w:tcPr>
            <w:tcW w:w="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-5</w:t>
            </w:r>
          </w:p>
        </w:tc>
      </w:tr>
      <w:tr w:rsidR="006B0571" w:rsidRPr="006B0571" w:rsidTr="006B0571">
        <w:trPr>
          <w:trHeight w:val="23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ind w:left="140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67,4</w:t>
            </w: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-1,9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ind w:left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7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1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17,7</w:t>
            </w:r>
          </w:p>
        </w:tc>
        <w:tc>
          <w:tcPr>
            <w:tcW w:w="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-7,8</w:t>
            </w:r>
          </w:p>
        </w:tc>
      </w:tr>
    </w:tbl>
    <w:p w:rsidR="002D0EDF" w:rsidRPr="00B84313" w:rsidRDefault="003923F1" w:rsidP="005F6659">
      <w:pPr>
        <w:ind w:right="160"/>
        <w:jc w:val="center"/>
        <w:rPr>
          <w:rFonts w:ascii="Times New Roman" w:eastAsia="Bookman Old Style" w:hAnsi="Times New Roman"/>
          <w:b/>
          <w:bCs/>
          <w:iCs/>
          <w:sz w:val="26"/>
          <w:szCs w:val="26"/>
        </w:rPr>
      </w:pPr>
      <w:r w:rsidRPr="00B84313">
        <w:rPr>
          <w:rFonts w:ascii="Times New Roman" w:eastAsia="Bookman Old Style" w:hAnsi="Times New Roman"/>
          <w:b/>
          <w:bCs/>
          <w:iCs/>
          <w:sz w:val="26"/>
          <w:szCs w:val="26"/>
        </w:rPr>
        <w:t>Математика</w:t>
      </w: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131"/>
        <w:gridCol w:w="1133"/>
        <w:gridCol w:w="30"/>
        <w:gridCol w:w="828"/>
        <w:gridCol w:w="722"/>
        <w:gridCol w:w="979"/>
        <w:gridCol w:w="850"/>
        <w:gridCol w:w="709"/>
        <w:gridCol w:w="1134"/>
        <w:gridCol w:w="1586"/>
        <w:gridCol w:w="845"/>
        <w:gridCol w:w="546"/>
      </w:tblGrid>
      <w:tr w:rsidR="006B0571" w:rsidRPr="006B0571" w:rsidTr="00B829F0">
        <w:trPr>
          <w:trHeight w:val="57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Год</w:t>
            </w:r>
          </w:p>
        </w:tc>
        <w:tc>
          <w:tcPr>
            <w:tcW w:w="11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  <w:w w:val="99"/>
              </w:rPr>
              <w:t>Средний</w:t>
            </w:r>
          </w:p>
        </w:tc>
        <w:tc>
          <w:tcPr>
            <w:tcW w:w="11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  <w:w w:val="98"/>
              </w:rPr>
              <w:t>Динамика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Не преодолели порог успешности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Менее 40 баллов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71" w:rsidRPr="006B0571" w:rsidRDefault="006B0571" w:rsidP="006B0571">
            <w:pPr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/>
                <w:bCs/>
                <w:i/>
                <w:iCs/>
              </w:rPr>
              <w:t>80 и более баллов</w:t>
            </w:r>
          </w:p>
        </w:tc>
      </w:tr>
      <w:tr w:rsidR="006B0571" w:rsidRPr="006B0571" w:rsidTr="00B829F0">
        <w:trPr>
          <w:trHeight w:val="20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ind w:left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Кол-во</w:t>
            </w: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%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Динамика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Кол-во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Cs/>
                <w:iCs/>
              </w:rPr>
              <w:t>Динамика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/>
                <w:bCs/>
                <w:i/>
                <w:iCs/>
              </w:rPr>
              <w:t>Кол-во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/>
                <w:bCs/>
                <w:i/>
                <w:iCs/>
                <w:w w:val="88"/>
              </w:rPr>
              <w:t>%</w:t>
            </w: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Bookman Old Style" w:hAnsi="Times New Roman"/>
                <w:b/>
                <w:bCs/>
                <w:i/>
                <w:iCs/>
              </w:rPr>
              <w:t>Динамика</w:t>
            </w:r>
          </w:p>
        </w:tc>
      </w:tr>
      <w:tr w:rsidR="006B0571" w:rsidRPr="006B0571" w:rsidTr="00B829F0">
        <w:trPr>
          <w:trHeight w:val="23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ind w:left="140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lastRenderedPageBreak/>
              <w:t>2018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46,8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  <w:w w:val="81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ind w:left="125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0</w:t>
            </w: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ind w:left="-170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--    0</w:t>
            </w: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  <w:w w:val="91"/>
              </w:rPr>
              <w:t>0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-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36,6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  <w:w w:val="81"/>
              </w:rPr>
              <w:t>-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1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0834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-</w:t>
            </w:r>
          </w:p>
        </w:tc>
      </w:tr>
      <w:tr w:rsidR="006B0571" w:rsidRPr="006B0571" w:rsidTr="00B829F0">
        <w:trPr>
          <w:trHeight w:val="23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ind w:left="140"/>
              <w:rPr>
                <w:rFonts w:ascii="Times New Roman" w:hAnsi="Times New Roman"/>
              </w:rPr>
            </w:pPr>
            <w:r w:rsidRPr="006B0571">
              <w:rPr>
                <w:rFonts w:ascii="Times New Roman" w:eastAsia="Tahoma" w:hAnsi="Times New Roman"/>
              </w:rPr>
              <w:t>2019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55,8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+9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ind w:left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22,7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-7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2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9</w:t>
            </w: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+1</w:t>
            </w:r>
          </w:p>
        </w:tc>
      </w:tr>
      <w:tr w:rsidR="006B0571" w:rsidRPr="006B0571" w:rsidTr="00B829F0">
        <w:trPr>
          <w:trHeight w:val="231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ind w:left="140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2020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51,4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-4,4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ind w:left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14,2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-14,2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10,7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+12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0571" w:rsidRPr="006B0571" w:rsidRDefault="006B0571" w:rsidP="004926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0571">
              <w:rPr>
                <w:rFonts w:ascii="Times New Roman" w:hAnsi="Times New Roman"/>
              </w:rPr>
              <w:t>0</w:t>
            </w:r>
          </w:p>
        </w:tc>
      </w:tr>
    </w:tbl>
    <w:p w:rsidR="002D0EDF" w:rsidRDefault="002D0EDF" w:rsidP="009D7692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b/>
          <w:sz w:val="26"/>
          <w:szCs w:val="26"/>
        </w:rPr>
      </w:pPr>
    </w:p>
    <w:p w:rsidR="003923F1" w:rsidRDefault="003923F1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2E50" w:rsidRDefault="00972E50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2E50" w:rsidRDefault="00972E50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2E50" w:rsidRDefault="00972E50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2E50" w:rsidRDefault="00972E50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2E50" w:rsidRDefault="00972E50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7692" w:rsidRDefault="009D7692" w:rsidP="009D7692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b/>
          <w:sz w:val="28"/>
          <w:szCs w:val="28"/>
        </w:rPr>
      </w:pPr>
    </w:p>
    <w:p w:rsidR="00A17558" w:rsidRDefault="004E7BD4" w:rsidP="00A175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EC">
        <w:rPr>
          <w:rFonts w:ascii="Times New Roman" w:hAnsi="Times New Roman"/>
          <w:sz w:val="28"/>
          <w:szCs w:val="28"/>
        </w:rPr>
        <w:t>Анализируя средние баллы</w:t>
      </w:r>
      <w:r w:rsidR="00D407EC">
        <w:rPr>
          <w:rFonts w:ascii="Times New Roman" w:hAnsi="Times New Roman"/>
          <w:sz w:val="28"/>
          <w:szCs w:val="28"/>
        </w:rPr>
        <w:t>,</w:t>
      </w:r>
      <w:r w:rsidRPr="00D407EC">
        <w:rPr>
          <w:rFonts w:ascii="Times New Roman" w:hAnsi="Times New Roman"/>
          <w:sz w:val="28"/>
          <w:szCs w:val="28"/>
        </w:rPr>
        <w:t xml:space="preserve"> полученные обучающимися МАОУ СОШ № 62 за последние пять лет</w:t>
      </w:r>
      <w:r w:rsidR="00D407EC">
        <w:rPr>
          <w:rFonts w:ascii="Times New Roman" w:hAnsi="Times New Roman"/>
          <w:sz w:val="28"/>
          <w:szCs w:val="28"/>
        </w:rPr>
        <w:t>,</w:t>
      </w:r>
      <w:r w:rsidRPr="00D407EC">
        <w:rPr>
          <w:rFonts w:ascii="Times New Roman" w:hAnsi="Times New Roman"/>
          <w:sz w:val="28"/>
          <w:szCs w:val="28"/>
        </w:rPr>
        <w:t xml:space="preserve"> четко видно, что положительная динамика прослеживается по химии и биологии: химия –35,3%, а по биологии – 1,8%</w:t>
      </w:r>
      <w:r w:rsidR="00D407EC" w:rsidRPr="00D407EC">
        <w:rPr>
          <w:rFonts w:ascii="Times New Roman" w:hAnsi="Times New Roman"/>
          <w:sz w:val="28"/>
          <w:szCs w:val="28"/>
        </w:rPr>
        <w:t>, по остальным прослеживается отрицательная динамика в среднем на 6-8%</w:t>
      </w:r>
      <w:r w:rsidR="00D407EC">
        <w:rPr>
          <w:rFonts w:ascii="Times New Roman" w:hAnsi="Times New Roman"/>
          <w:sz w:val="28"/>
          <w:szCs w:val="28"/>
        </w:rPr>
        <w:t>.</w:t>
      </w:r>
    </w:p>
    <w:p w:rsidR="00A17558" w:rsidRPr="00A17558" w:rsidRDefault="00A17558" w:rsidP="00A17558">
      <w:pPr>
        <w:rPr>
          <w:rFonts w:ascii="Times New Roman" w:hAnsi="Times New Roman"/>
          <w:sz w:val="28"/>
          <w:szCs w:val="28"/>
        </w:rPr>
      </w:pPr>
    </w:p>
    <w:p w:rsidR="00A17558" w:rsidRPr="00A17558" w:rsidRDefault="00A17558" w:rsidP="00A17558">
      <w:pPr>
        <w:rPr>
          <w:rFonts w:ascii="Times New Roman" w:hAnsi="Times New Roman"/>
          <w:sz w:val="28"/>
          <w:szCs w:val="28"/>
        </w:rPr>
      </w:pPr>
    </w:p>
    <w:p w:rsidR="00A17558" w:rsidRPr="00A17558" w:rsidRDefault="00A17558" w:rsidP="00A17558">
      <w:pPr>
        <w:rPr>
          <w:rFonts w:ascii="Times New Roman" w:hAnsi="Times New Roman"/>
          <w:sz w:val="28"/>
          <w:szCs w:val="28"/>
        </w:rPr>
      </w:pPr>
    </w:p>
    <w:p w:rsidR="00A17558" w:rsidRPr="00A17558" w:rsidRDefault="00A17558" w:rsidP="00A17558">
      <w:pPr>
        <w:rPr>
          <w:rFonts w:ascii="Times New Roman" w:hAnsi="Times New Roman"/>
          <w:sz w:val="28"/>
          <w:szCs w:val="28"/>
        </w:rPr>
      </w:pPr>
    </w:p>
    <w:p w:rsidR="00A17558" w:rsidRPr="00A17558" w:rsidRDefault="00A17558" w:rsidP="00A17558">
      <w:pPr>
        <w:rPr>
          <w:rFonts w:ascii="Times New Roman" w:hAnsi="Times New Roman"/>
          <w:sz w:val="28"/>
          <w:szCs w:val="28"/>
        </w:rPr>
      </w:pPr>
    </w:p>
    <w:p w:rsidR="00A17558" w:rsidRPr="00A17558" w:rsidRDefault="00A17558" w:rsidP="00A17558">
      <w:pPr>
        <w:rPr>
          <w:rFonts w:ascii="Times New Roman" w:hAnsi="Times New Roman"/>
          <w:sz w:val="28"/>
          <w:szCs w:val="28"/>
        </w:rPr>
      </w:pPr>
    </w:p>
    <w:p w:rsidR="00A17558" w:rsidRDefault="00A17558" w:rsidP="00A17558">
      <w:pPr>
        <w:rPr>
          <w:rFonts w:ascii="Times New Roman" w:hAnsi="Times New Roman"/>
          <w:sz w:val="28"/>
          <w:szCs w:val="28"/>
        </w:rPr>
      </w:pPr>
    </w:p>
    <w:p w:rsidR="00D407EC" w:rsidRPr="00D407EC" w:rsidRDefault="00D407EC" w:rsidP="00D407E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41529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3A6F" w:rsidRDefault="00093A6F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B63" w:rsidRPr="008E6FEE" w:rsidRDefault="008E6FEE" w:rsidP="008E6F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rPr>
          <w:rFonts w:ascii="Times New Roman" w:hAnsi="Times New Roman"/>
          <w:sz w:val="28"/>
          <w:szCs w:val="28"/>
        </w:rPr>
      </w:pPr>
      <w:r w:rsidRPr="008E6FEE">
        <w:rPr>
          <w:rFonts w:ascii="Times New Roman" w:hAnsi="Times New Roman"/>
          <w:sz w:val="28"/>
          <w:szCs w:val="28"/>
        </w:rPr>
        <w:t>По химии показатели среднего балла обучающихся МАОУ СОШ № 62 выше городских и краевых показателей, а по остальным предметам ниже.</w:t>
      </w:r>
    </w:p>
    <w:p w:rsidR="00021B63" w:rsidRDefault="00021B63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0F3" w:rsidRPr="005A0EDB" w:rsidRDefault="00093A6F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8"/>
          <w:szCs w:val="28"/>
        </w:rPr>
      </w:pPr>
      <w:r w:rsidRPr="005A0EDB">
        <w:rPr>
          <w:rFonts w:ascii="Times New Roman" w:hAnsi="Times New Roman"/>
          <w:b/>
          <w:sz w:val="28"/>
          <w:szCs w:val="28"/>
        </w:rPr>
        <w:t>Сравнительная характеристика среднего балла</w:t>
      </w:r>
      <w:r w:rsidR="002F00F3" w:rsidRPr="005A0EDB">
        <w:rPr>
          <w:rFonts w:ascii="Times New Roman" w:hAnsi="Times New Roman"/>
          <w:b/>
          <w:sz w:val="28"/>
          <w:szCs w:val="28"/>
        </w:rPr>
        <w:t xml:space="preserve"> ЕГЭ по предметам</w:t>
      </w:r>
    </w:p>
    <w:p w:rsidR="00093A6F" w:rsidRPr="001F5EE1" w:rsidRDefault="00093A6F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970" w:type="dxa"/>
        <w:tblInd w:w="108" w:type="dxa"/>
        <w:tblLook w:val="04A0" w:firstRow="1" w:lastRow="0" w:firstColumn="1" w:lastColumn="0" w:noHBand="0" w:noVBand="1"/>
      </w:tblPr>
      <w:tblGrid>
        <w:gridCol w:w="2481"/>
        <w:gridCol w:w="884"/>
        <w:gridCol w:w="841"/>
        <w:gridCol w:w="897"/>
        <w:gridCol w:w="840"/>
        <w:gridCol w:w="708"/>
        <w:gridCol w:w="708"/>
        <w:gridCol w:w="910"/>
        <w:gridCol w:w="851"/>
        <w:gridCol w:w="850"/>
      </w:tblGrid>
      <w:tr w:rsidR="00093A6F" w:rsidRPr="001F5EE1" w:rsidTr="003E36EE">
        <w:trPr>
          <w:trHeight w:val="330"/>
        </w:trPr>
        <w:tc>
          <w:tcPr>
            <w:tcW w:w="2481" w:type="dxa"/>
            <w:vMerge w:val="restart"/>
          </w:tcPr>
          <w:p w:rsidR="00093A6F" w:rsidRPr="001F5EE1" w:rsidRDefault="00093A6F" w:rsidP="00093A6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EE1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489" w:type="dxa"/>
            <w:gridSpan w:val="9"/>
          </w:tcPr>
          <w:p w:rsidR="00093A6F" w:rsidRPr="001F5EE1" w:rsidRDefault="00093A6F" w:rsidP="00093A6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EE1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93A6F" w:rsidRPr="001F5EE1" w:rsidTr="003E36EE">
        <w:trPr>
          <w:trHeight w:val="240"/>
        </w:trPr>
        <w:tc>
          <w:tcPr>
            <w:tcW w:w="2481" w:type="dxa"/>
            <w:vMerge/>
          </w:tcPr>
          <w:p w:rsidR="00093A6F" w:rsidRPr="001F5EE1" w:rsidRDefault="00093A6F" w:rsidP="00093A6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shd w:val="clear" w:color="auto" w:fill="CCC0D9" w:themeFill="accent4" w:themeFillTint="66"/>
          </w:tcPr>
          <w:p w:rsidR="00093A6F" w:rsidRPr="001F5EE1" w:rsidRDefault="00093A6F" w:rsidP="00093A6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EE1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2256" w:type="dxa"/>
            <w:gridSpan w:val="3"/>
            <w:shd w:val="clear" w:color="auto" w:fill="B8CCE4" w:themeFill="accent1" w:themeFillTint="66"/>
          </w:tcPr>
          <w:p w:rsidR="00093A6F" w:rsidRPr="001F5EE1" w:rsidRDefault="00093A6F" w:rsidP="00093A6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EE1">
              <w:rPr>
                <w:rFonts w:ascii="Times New Roman" w:hAnsi="Times New Roman"/>
                <w:b/>
                <w:sz w:val="24"/>
                <w:szCs w:val="24"/>
              </w:rPr>
              <w:t>По городу</w:t>
            </w:r>
          </w:p>
        </w:tc>
        <w:tc>
          <w:tcPr>
            <w:tcW w:w="2611" w:type="dxa"/>
            <w:gridSpan w:val="3"/>
            <w:shd w:val="clear" w:color="auto" w:fill="FBD4B4" w:themeFill="accent6" w:themeFillTint="66"/>
          </w:tcPr>
          <w:p w:rsidR="00093A6F" w:rsidRPr="001F5EE1" w:rsidRDefault="00093A6F" w:rsidP="00093A6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EE1">
              <w:rPr>
                <w:rFonts w:ascii="Times New Roman" w:hAnsi="Times New Roman"/>
                <w:b/>
                <w:sz w:val="24"/>
                <w:szCs w:val="24"/>
              </w:rPr>
              <w:t>По региону</w:t>
            </w:r>
          </w:p>
        </w:tc>
      </w:tr>
      <w:tr w:rsidR="000764F7" w:rsidRPr="001F5EE1" w:rsidTr="003E36EE">
        <w:trPr>
          <w:trHeight w:val="210"/>
        </w:trPr>
        <w:tc>
          <w:tcPr>
            <w:tcW w:w="2481" w:type="dxa"/>
            <w:vMerge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F5EE1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F5EE1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F5EE1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764F7" w:rsidRPr="001F5EE1" w:rsidTr="003E36EE"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67,4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74,0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73,7</w:t>
            </w:r>
          </w:p>
        </w:tc>
      </w:tr>
      <w:tr w:rsidR="000764F7" w:rsidRPr="001F5EE1" w:rsidTr="003E36EE">
        <w:trPr>
          <w:trHeight w:val="300"/>
        </w:trPr>
        <w:tc>
          <w:tcPr>
            <w:tcW w:w="2481" w:type="dxa"/>
          </w:tcPr>
          <w:p w:rsidR="000764F7" w:rsidRPr="001F5EE1" w:rsidRDefault="008E6F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Математика (проф.</w:t>
            </w:r>
            <w:r w:rsidR="000764F7" w:rsidRPr="001F5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51,4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57,8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56,9</w:t>
            </w:r>
          </w:p>
        </w:tc>
      </w:tr>
      <w:tr w:rsidR="000764F7" w:rsidRPr="001F5EE1" w:rsidTr="003E36EE">
        <w:trPr>
          <w:trHeight w:val="225"/>
        </w:trPr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D04AC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64F7" w:rsidRPr="001F5EE1" w:rsidTr="003E36EE"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8E6F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45,1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54,2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</w:tr>
      <w:tr w:rsidR="000764F7" w:rsidRPr="001F5EE1" w:rsidTr="003E36EE"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50,2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53,1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</w:t>
            </w:r>
          </w:p>
        </w:tc>
      </w:tr>
      <w:tr w:rsidR="000764F7" w:rsidRPr="001F5EE1" w:rsidTr="003E36EE"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E006E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52,4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D04ACF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59,3</w:t>
            </w:r>
          </w:p>
        </w:tc>
      </w:tr>
      <w:tr w:rsidR="000764F7" w:rsidRPr="001F5EE1" w:rsidTr="003E36EE"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E006E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53,1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59,5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</w:tr>
      <w:tr w:rsidR="000764F7" w:rsidRPr="001F5EE1" w:rsidTr="003E36EE"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E006E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61,1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3F4E8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3F4E8F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</w:tr>
      <w:tr w:rsidR="000764F7" w:rsidRPr="001F5EE1" w:rsidTr="003E36EE"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E006E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59,5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E006E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65,9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E006E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</w:tr>
      <w:tr w:rsidR="000764F7" w:rsidRPr="001F5EE1" w:rsidTr="003E36EE"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60,2</w:t>
            </w:r>
          </w:p>
        </w:tc>
      </w:tr>
      <w:tr w:rsidR="000764F7" w:rsidRPr="001F5EE1" w:rsidTr="003E36EE"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0973F5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E006E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49,6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Pr="001A66B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</w:tr>
      <w:tr w:rsidR="000764F7" w:rsidRPr="001F5EE1" w:rsidTr="003E36EE">
        <w:tc>
          <w:tcPr>
            <w:tcW w:w="2481" w:type="dxa"/>
          </w:tcPr>
          <w:p w:rsidR="000764F7" w:rsidRPr="001F5EE1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84" w:type="dxa"/>
            <w:shd w:val="clear" w:color="auto" w:fill="CCC0D9" w:themeFill="accent4" w:themeFillTint="66"/>
          </w:tcPr>
          <w:p w:rsidR="000764F7" w:rsidRPr="000973F5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CCC0D9" w:themeFill="accent4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897" w:type="dxa"/>
            <w:shd w:val="clear" w:color="auto" w:fill="CCC0D9" w:themeFill="accent4" w:themeFillTint="66"/>
          </w:tcPr>
          <w:p w:rsidR="000764F7" w:rsidRPr="001A66B7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B8CCE4" w:themeFill="accent1" w:themeFillTint="66"/>
          </w:tcPr>
          <w:p w:rsidR="000764F7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0764F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  <w:shd w:val="clear" w:color="auto" w:fill="FBD4B4" w:themeFill="accent6" w:themeFillTint="66"/>
          </w:tcPr>
          <w:p w:rsidR="000764F7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764F7" w:rsidRPr="00D04ACF" w:rsidRDefault="000764F7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D04ACF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764F7" w:rsidRDefault="003E36EE" w:rsidP="000764F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93A6F" w:rsidRDefault="00093A6F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b/>
          <w:sz w:val="24"/>
          <w:szCs w:val="24"/>
        </w:rPr>
      </w:pPr>
    </w:p>
    <w:p w:rsidR="005A0EDB" w:rsidRDefault="005A0EDB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b/>
          <w:sz w:val="24"/>
          <w:szCs w:val="24"/>
        </w:rPr>
      </w:pPr>
    </w:p>
    <w:p w:rsidR="008E6FEE" w:rsidRPr="008E6FEE" w:rsidRDefault="008E6FEE" w:rsidP="00A175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FEE" w:rsidRDefault="008E6FEE" w:rsidP="00A175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не все обучающиеся прошли порог успешности</w:t>
      </w:r>
      <w:r w:rsidR="0009362B">
        <w:rPr>
          <w:rFonts w:ascii="Times New Roman" w:hAnsi="Times New Roman"/>
          <w:sz w:val="28"/>
          <w:szCs w:val="28"/>
        </w:rPr>
        <w:t xml:space="preserve">, если сравнивать с предыдущими годами, то видно, что по обществознанию и профильной математике резко увеличилось количество обучающихся, которым не </w:t>
      </w:r>
      <w:r w:rsidR="0009362B">
        <w:rPr>
          <w:rFonts w:ascii="Times New Roman" w:hAnsi="Times New Roman"/>
          <w:sz w:val="28"/>
          <w:szCs w:val="28"/>
        </w:rPr>
        <w:lastRenderedPageBreak/>
        <w:t xml:space="preserve">удалось преодолеть порог успешности. По русскому языку, литературе, английскому языку стабильно отсутствуют обучающиеся, которые не преодолели порог успешности, а по химии в сравнении с предыдущими годами наблюдается положительная динамика, все обучающиеся преодолели порог. </w:t>
      </w:r>
    </w:p>
    <w:p w:rsidR="008E6FEE" w:rsidRPr="008E6FEE" w:rsidRDefault="008E6FEE" w:rsidP="0009362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</w:p>
    <w:p w:rsidR="008E6FEE" w:rsidRDefault="008E6FEE" w:rsidP="005A0ED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EDB" w:rsidRPr="005A0EDB" w:rsidRDefault="005A0EDB" w:rsidP="005A0ED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8"/>
          <w:szCs w:val="28"/>
        </w:rPr>
      </w:pPr>
      <w:r w:rsidRPr="005A0EDB">
        <w:rPr>
          <w:rFonts w:ascii="Times New Roman" w:hAnsi="Times New Roman"/>
          <w:b/>
          <w:sz w:val="28"/>
          <w:szCs w:val="28"/>
        </w:rPr>
        <w:t>Динамика количества учащихся, не прошедших «порог успешности»</w:t>
      </w:r>
    </w:p>
    <w:p w:rsidR="005A0EDB" w:rsidRPr="001F5EE1" w:rsidRDefault="005A0EDB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b/>
          <w:sz w:val="24"/>
          <w:szCs w:val="24"/>
        </w:rPr>
      </w:pPr>
    </w:p>
    <w:p w:rsidR="00093A6F" w:rsidRPr="00202B6E" w:rsidRDefault="00093A6F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362B" w:rsidRPr="001F5E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65A82EE" wp14:editId="195DB59C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572125" cy="2952750"/>
            <wp:effectExtent l="0" t="0" r="9525" b="19050"/>
            <wp:wrapTopAndBottom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29F0" w:rsidRDefault="00B829F0" w:rsidP="00007378">
      <w:pPr>
        <w:ind w:right="200"/>
        <w:jc w:val="center"/>
        <w:rPr>
          <w:rFonts w:ascii="Times New Roman" w:eastAsia="Bookman Old Style" w:hAnsi="Times New Roman"/>
          <w:b/>
          <w:bCs/>
          <w:iCs/>
          <w:sz w:val="26"/>
          <w:szCs w:val="26"/>
        </w:rPr>
      </w:pPr>
    </w:p>
    <w:p w:rsidR="00007378" w:rsidRPr="003F4CAE" w:rsidRDefault="00007378" w:rsidP="00007378">
      <w:pPr>
        <w:ind w:right="200"/>
        <w:jc w:val="center"/>
        <w:rPr>
          <w:rFonts w:ascii="Times New Roman" w:hAnsi="Times New Roman"/>
          <w:sz w:val="26"/>
          <w:szCs w:val="26"/>
        </w:rPr>
      </w:pPr>
      <w:r w:rsidRPr="003F4CAE">
        <w:rPr>
          <w:rFonts w:ascii="Times New Roman" w:eastAsia="Bookman Old Style" w:hAnsi="Times New Roman"/>
          <w:b/>
          <w:bCs/>
          <w:iCs/>
          <w:sz w:val="26"/>
          <w:szCs w:val="26"/>
        </w:rPr>
        <w:t xml:space="preserve">Сравнительный анализ среднего балла на ЕГЭ (школа и </w:t>
      </w:r>
      <w:r w:rsidR="00C9607C" w:rsidRPr="003F4CAE">
        <w:rPr>
          <w:rFonts w:ascii="Times New Roman" w:eastAsia="Bookman Old Style" w:hAnsi="Times New Roman"/>
          <w:b/>
          <w:bCs/>
          <w:iCs/>
          <w:sz w:val="26"/>
          <w:szCs w:val="26"/>
        </w:rPr>
        <w:t>город) 2020</w:t>
      </w:r>
      <w:r w:rsidRPr="003F4CAE">
        <w:rPr>
          <w:rFonts w:ascii="Times New Roman" w:eastAsia="Bookman Old Style" w:hAnsi="Times New Roman"/>
          <w:b/>
          <w:bCs/>
          <w:iCs/>
          <w:sz w:val="26"/>
          <w:szCs w:val="26"/>
        </w:rPr>
        <w:t xml:space="preserve"> году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180"/>
        <w:gridCol w:w="1120"/>
        <w:gridCol w:w="1116"/>
        <w:gridCol w:w="1344"/>
      </w:tblGrid>
      <w:tr w:rsidR="006B0571" w:rsidRPr="003F4CAE" w:rsidTr="00C9607C">
        <w:trPr>
          <w:trHeight w:val="26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571" w:rsidRPr="003F4CAE" w:rsidRDefault="006B0571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6B0571" w:rsidRPr="00F6453E" w:rsidRDefault="006B0571" w:rsidP="00C9607C">
            <w:pPr>
              <w:spacing w:after="0"/>
              <w:ind w:left="1600"/>
              <w:rPr>
                <w:rFonts w:ascii="Times New Roman" w:hAnsi="Times New Roman"/>
                <w:sz w:val="24"/>
                <w:szCs w:val="24"/>
              </w:rPr>
            </w:pPr>
            <w:r w:rsidRPr="00F6453E">
              <w:rPr>
                <w:rFonts w:ascii="Times New Roman" w:eastAsia="Bookman Old Style" w:hAnsi="Times New Roman"/>
                <w:b/>
                <w:bCs/>
                <w:iCs/>
                <w:sz w:val="24"/>
                <w:szCs w:val="24"/>
              </w:rPr>
              <w:t>Выше среднегородского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71" w:rsidRPr="00F6453E" w:rsidRDefault="006B0571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71" w:rsidRPr="003F4CAE" w:rsidTr="00C9607C">
        <w:trPr>
          <w:trHeight w:val="24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71" w:rsidRPr="003F4CAE" w:rsidRDefault="006B0571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  <w:right w:val="single" w:sz="8" w:space="0" w:color="auto"/>
            </w:tcBorders>
          </w:tcPr>
          <w:p w:rsidR="006B0571" w:rsidRPr="00F6453E" w:rsidRDefault="006B0571" w:rsidP="00C9607C">
            <w:pPr>
              <w:spacing w:after="0"/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F6453E">
              <w:rPr>
                <w:rFonts w:ascii="Times New Roman" w:eastAsia="Bookman Old Style" w:hAnsi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</w:tcPr>
          <w:p w:rsidR="006B0571" w:rsidRPr="00F6453E" w:rsidRDefault="006B0571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53E">
              <w:rPr>
                <w:rFonts w:ascii="Times New Roman" w:eastAsia="Bookman Old Style" w:hAnsi="Times New Roman"/>
                <w:b/>
                <w:bCs/>
                <w:iCs/>
                <w:sz w:val="24"/>
                <w:szCs w:val="24"/>
              </w:rPr>
              <w:t>Школа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8" w:space="0" w:color="auto"/>
            </w:tcBorders>
          </w:tcPr>
          <w:p w:rsidR="006B0571" w:rsidRPr="00F6453E" w:rsidRDefault="006B0571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53E">
              <w:rPr>
                <w:rFonts w:ascii="Times New Roman" w:eastAsia="Bookman Old Style" w:hAnsi="Times New Roman"/>
                <w:b/>
                <w:bCs/>
                <w:iCs/>
                <w:w w:val="98"/>
                <w:sz w:val="24"/>
                <w:szCs w:val="24"/>
              </w:rPr>
              <w:t>Город</w:t>
            </w: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</w:tcPr>
          <w:p w:rsidR="006B0571" w:rsidRPr="00F6453E" w:rsidRDefault="006B0571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53E">
              <w:rPr>
                <w:rFonts w:ascii="Times New Roman" w:eastAsia="Bookman Old Style" w:hAnsi="Times New Roman"/>
                <w:b/>
                <w:bCs/>
                <w:iCs/>
                <w:sz w:val="24"/>
                <w:szCs w:val="24"/>
              </w:rPr>
              <w:t>Разность</w:t>
            </w:r>
          </w:p>
        </w:tc>
      </w:tr>
      <w:tr w:rsidR="00B829F0" w:rsidRPr="00C44293" w:rsidTr="00C9607C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9F0" w:rsidRPr="00B829F0" w:rsidRDefault="00B829F0" w:rsidP="00211FB2">
            <w:pPr>
              <w:pStyle w:val="a3"/>
              <w:numPr>
                <w:ilvl w:val="0"/>
                <w:numId w:val="7"/>
              </w:numPr>
              <w:spacing w:after="0"/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0" w:rsidRPr="001F5EE1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9F0" w:rsidRPr="00C44293" w:rsidRDefault="00C9607C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-6,6</w:t>
            </w:r>
          </w:p>
        </w:tc>
      </w:tr>
      <w:tr w:rsidR="00B829F0" w:rsidRPr="00C44293" w:rsidTr="00C9607C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9F0" w:rsidRPr="00B829F0" w:rsidRDefault="00B829F0" w:rsidP="00211FB2">
            <w:pPr>
              <w:pStyle w:val="a3"/>
              <w:numPr>
                <w:ilvl w:val="0"/>
                <w:numId w:val="7"/>
              </w:numPr>
              <w:spacing w:after="0"/>
              <w:ind w:right="260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0" w:rsidRPr="001F5EE1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Математика (проф.)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9F0" w:rsidRDefault="00C9607C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-7,4</w:t>
            </w:r>
          </w:p>
        </w:tc>
      </w:tr>
      <w:tr w:rsidR="00B829F0" w:rsidRPr="00C44293" w:rsidTr="00C9607C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9F0" w:rsidRPr="00B829F0" w:rsidRDefault="00B829F0" w:rsidP="00211FB2">
            <w:pPr>
              <w:pStyle w:val="a3"/>
              <w:numPr>
                <w:ilvl w:val="0"/>
                <w:numId w:val="7"/>
              </w:numPr>
              <w:spacing w:after="0"/>
              <w:ind w:right="260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0" w:rsidRPr="001F5EE1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9F0" w:rsidRDefault="00C9607C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-9,1</w:t>
            </w:r>
          </w:p>
        </w:tc>
      </w:tr>
      <w:tr w:rsidR="00B829F0" w:rsidRPr="00C44293" w:rsidTr="00C9607C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9F0" w:rsidRPr="00B829F0" w:rsidRDefault="00B829F0" w:rsidP="00211FB2">
            <w:pPr>
              <w:pStyle w:val="a3"/>
              <w:numPr>
                <w:ilvl w:val="0"/>
                <w:numId w:val="7"/>
              </w:numPr>
              <w:spacing w:after="0"/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0" w:rsidRPr="001F5EE1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9F0" w:rsidRPr="00C44293" w:rsidRDefault="00C9607C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-2,9</w:t>
            </w:r>
          </w:p>
        </w:tc>
      </w:tr>
      <w:tr w:rsidR="00B829F0" w:rsidRPr="00C44293" w:rsidTr="00C9607C">
        <w:trPr>
          <w:trHeight w:val="23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9F0" w:rsidRPr="00B829F0" w:rsidRDefault="00B829F0" w:rsidP="00211FB2">
            <w:pPr>
              <w:pStyle w:val="a3"/>
              <w:numPr>
                <w:ilvl w:val="0"/>
                <w:numId w:val="7"/>
              </w:numPr>
              <w:spacing w:after="0"/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0" w:rsidRPr="001F5EE1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9F0" w:rsidRPr="00C44293" w:rsidRDefault="00C9607C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-10,1</w:t>
            </w:r>
          </w:p>
        </w:tc>
      </w:tr>
      <w:tr w:rsidR="00B829F0" w:rsidRPr="00C44293" w:rsidTr="00C9607C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9F0" w:rsidRPr="00B829F0" w:rsidRDefault="00B829F0" w:rsidP="00211FB2">
            <w:pPr>
              <w:pStyle w:val="a3"/>
              <w:numPr>
                <w:ilvl w:val="0"/>
                <w:numId w:val="7"/>
              </w:numPr>
              <w:spacing w:after="0"/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0" w:rsidRPr="001F5EE1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9F0" w:rsidRPr="00C44293" w:rsidRDefault="00C9607C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-6,4</w:t>
            </w:r>
          </w:p>
        </w:tc>
      </w:tr>
      <w:tr w:rsidR="00B829F0" w:rsidRPr="00C44293" w:rsidTr="00C9607C">
        <w:trPr>
          <w:trHeight w:val="23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9F0" w:rsidRPr="00B829F0" w:rsidRDefault="00B829F0" w:rsidP="00211FB2">
            <w:pPr>
              <w:pStyle w:val="a3"/>
              <w:numPr>
                <w:ilvl w:val="0"/>
                <w:numId w:val="7"/>
              </w:numPr>
              <w:spacing w:after="0"/>
              <w:ind w:righ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0" w:rsidRPr="001F5EE1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9F0" w:rsidRPr="00C44293" w:rsidRDefault="00C9607C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-4,0</w:t>
            </w:r>
          </w:p>
        </w:tc>
      </w:tr>
      <w:tr w:rsidR="00B829F0" w:rsidRPr="00C44293" w:rsidTr="00C9607C">
        <w:trPr>
          <w:trHeight w:val="2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9F0" w:rsidRPr="00B829F0" w:rsidRDefault="00B829F0" w:rsidP="00211FB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0" w:rsidRPr="001F5EE1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9F0" w:rsidRPr="00C44293" w:rsidRDefault="00C9607C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-6,4</w:t>
            </w:r>
          </w:p>
        </w:tc>
      </w:tr>
      <w:tr w:rsidR="00B829F0" w:rsidRPr="00C44293" w:rsidTr="00C9607C">
        <w:trPr>
          <w:trHeight w:val="2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9F0" w:rsidRPr="00B829F0" w:rsidRDefault="00B829F0" w:rsidP="00211FB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0" w:rsidRPr="001F5EE1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9F0" w:rsidRPr="00C44293" w:rsidRDefault="00C9607C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+19,0</w:t>
            </w:r>
          </w:p>
        </w:tc>
      </w:tr>
      <w:tr w:rsidR="00B829F0" w:rsidRPr="00C44293" w:rsidTr="00C9607C">
        <w:trPr>
          <w:trHeight w:val="2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9F0" w:rsidRPr="00B829F0" w:rsidRDefault="00B829F0" w:rsidP="00211FB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F0" w:rsidRPr="001F5EE1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29F0" w:rsidRPr="00B829F0" w:rsidRDefault="00B829F0" w:rsidP="00C9607C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B829F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9F0" w:rsidRPr="00C44293" w:rsidRDefault="00C9607C" w:rsidP="00C9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-8,4</w:t>
            </w:r>
          </w:p>
        </w:tc>
      </w:tr>
    </w:tbl>
    <w:p w:rsidR="00007378" w:rsidRDefault="00007378" w:rsidP="00D741BB">
      <w:pPr>
        <w:spacing w:line="231" w:lineRule="exact"/>
        <w:ind w:right="260"/>
        <w:rPr>
          <w:rFonts w:ascii="Times New Roman" w:eastAsia="Tahoma" w:hAnsi="Times New Roman"/>
          <w:sz w:val="24"/>
          <w:szCs w:val="24"/>
        </w:rPr>
        <w:sectPr w:rsidR="00007378" w:rsidSect="006B0571">
          <w:footerReference w:type="default" r:id="rId14"/>
          <w:pgSz w:w="11910" w:h="16840"/>
          <w:pgMar w:top="743" w:right="709" w:bottom="851" w:left="992" w:header="720" w:footer="720" w:gutter="0"/>
          <w:cols w:space="720"/>
          <w:docGrid w:linePitch="299"/>
        </w:sectPr>
      </w:pPr>
    </w:p>
    <w:p w:rsidR="00007378" w:rsidRDefault="00007378" w:rsidP="00D741B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7378" w:rsidRDefault="00007378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3A6F" w:rsidRPr="00097DB8" w:rsidRDefault="00093A6F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7D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Рейтинг учебных предметов по наивысшему баллу </w:t>
      </w:r>
    </w:p>
    <w:p w:rsidR="00093A6F" w:rsidRDefault="00093A6F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результатам ГИА-11 </w:t>
      </w:r>
    </w:p>
    <w:p w:rsidR="005A0EDB" w:rsidRPr="00B858BF" w:rsidRDefault="005A0EDB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3A6F" w:rsidRDefault="00093A6F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611632" wp14:editId="589D661D">
            <wp:extent cx="6096000" cy="305752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3A6F" w:rsidRDefault="00093A6F" w:rsidP="00093A6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9571A" w:rsidRPr="00A17558" w:rsidRDefault="00093A6F" w:rsidP="00A1755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4D484A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езультат 100 баллов по </w:t>
      </w:r>
      <w:r w:rsidR="0069571A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химии</w:t>
      </w:r>
      <w:r w:rsidR="004D484A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получила учащаяся 11 А </w:t>
      </w:r>
      <w:r w:rsidR="0069571A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класса Кузнецова Ксения.</w:t>
      </w:r>
    </w:p>
    <w:p w:rsidR="004D484A" w:rsidRPr="00A17558" w:rsidRDefault="004D484A" w:rsidP="00A1755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571A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Высокие баллы</w:t>
      </w:r>
      <w:r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набрали </w:t>
      </w:r>
      <w:r w:rsidR="0069571A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обучающиеся МАОУ СОШ № 62 по предметам</w:t>
      </w:r>
      <w:r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B2F1C" w:rsidRDefault="004D484A" w:rsidP="0069571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4158"/>
      </w:tblGrid>
      <w:tr w:rsidR="0069571A" w:rsidRPr="001F5EE1" w:rsidTr="0069571A">
        <w:trPr>
          <w:trHeight w:val="5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69571A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69571A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1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69571A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1A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 набравших более 80 баллов</w:t>
            </w:r>
          </w:p>
        </w:tc>
      </w:tr>
      <w:tr w:rsidR="0069571A" w:rsidRPr="001F5EE1" w:rsidTr="0069571A">
        <w:trPr>
          <w:trHeight w:val="2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211FB2">
            <w:pPr>
              <w:pStyle w:val="a3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571A" w:rsidRPr="001F5EE1" w:rsidTr="0069571A">
        <w:trPr>
          <w:trHeight w:val="2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211FB2">
            <w:pPr>
              <w:pStyle w:val="a3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Математика (проф.)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71A" w:rsidRPr="001F5EE1" w:rsidTr="0069571A">
        <w:trPr>
          <w:trHeight w:val="2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211FB2">
            <w:pPr>
              <w:pStyle w:val="a3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71A" w:rsidRPr="001F5EE1" w:rsidTr="0069571A">
        <w:trPr>
          <w:trHeight w:val="2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211FB2">
            <w:pPr>
              <w:pStyle w:val="a3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71A" w:rsidRPr="001F5EE1" w:rsidTr="0069571A">
        <w:trPr>
          <w:trHeight w:val="2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211FB2">
            <w:pPr>
              <w:pStyle w:val="a3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71A" w:rsidRPr="001F5EE1" w:rsidTr="0069571A">
        <w:trPr>
          <w:trHeight w:val="2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211FB2">
            <w:pPr>
              <w:pStyle w:val="a3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71A" w:rsidRPr="001F5EE1" w:rsidTr="0069571A">
        <w:trPr>
          <w:trHeight w:val="2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211FB2">
            <w:pPr>
              <w:pStyle w:val="a3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71A" w:rsidRPr="001F5EE1" w:rsidTr="0069571A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211FB2">
            <w:pPr>
              <w:pStyle w:val="a3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71A" w:rsidRPr="001F5EE1" w:rsidTr="0069571A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211FB2">
            <w:pPr>
              <w:pStyle w:val="a3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71A" w:rsidRPr="001F5EE1" w:rsidTr="0069571A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69571A" w:rsidRDefault="0069571A" w:rsidP="00211FB2">
            <w:pPr>
              <w:pStyle w:val="a3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 w:rsidRPr="001F5EE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1A" w:rsidRPr="001F5EE1" w:rsidRDefault="0069571A" w:rsidP="002C303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B2F1C" w:rsidRPr="00A17558" w:rsidRDefault="000B2F1C" w:rsidP="00A17558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Таким образом, высокие баллы получили учащиеся по русскому языку </w:t>
      </w:r>
      <w:r w:rsidR="004C3738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(11</w:t>
      </w:r>
      <w:r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человек), учителя Рекунова Л.В., </w:t>
      </w:r>
      <w:r w:rsidR="004C3738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Давыденко Т.С.</w:t>
      </w:r>
      <w:r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 по обществознанию ( </w:t>
      </w:r>
      <w:r w:rsidR="004C3738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человек), учитель Самошина Л.В.; по истории (</w:t>
      </w:r>
      <w:r w:rsidR="004C3738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человека), учитель Преутесей Л.Н.; по английскому языку (1) , учитель </w:t>
      </w:r>
      <w:r w:rsidR="004C3738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Додух О.А.</w:t>
      </w:r>
      <w:r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.; по биологии (1), учитель </w:t>
      </w:r>
      <w:r w:rsidR="004C3738" w:rsidRPr="00A175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Кардовская В.С.; по химии (1), учитель Кардовская В.С.</w:t>
      </w:r>
    </w:p>
    <w:p w:rsidR="00093A6F" w:rsidRPr="00A17558" w:rsidRDefault="00093A6F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175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Рейтинг учебных предметов по среднему баллу, набранному выпускниками </w:t>
      </w:r>
    </w:p>
    <w:p w:rsidR="00093A6F" w:rsidRPr="00A17558" w:rsidRDefault="00093A6F" w:rsidP="00093A6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175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результатам ГИА-11 в 201</w:t>
      </w:r>
      <w:r w:rsidR="00221FC5" w:rsidRPr="00A175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9</w:t>
      </w:r>
      <w:r w:rsidRPr="00A175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B2F1C" w:rsidRPr="00A175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 20</w:t>
      </w:r>
      <w:r w:rsidR="00221FC5" w:rsidRPr="00A175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20</w:t>
      </w:r>
      <w:r w:rsidR="000B2F1C" w:rsidRPr="00A175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175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год</w:t>
      </w:r>
      <w:r w:rsidR="000B2F1C" w:rsidRPr="00A175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</w:t>
      </w:r>
    </w:p>
    <w:p w:rsidR="00093A6F" w:rsidRPr="00A17558" w:rsidRDefault="00093A6F" w:rsidP="00093A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A6F" w:rsidRDefault="00093A6F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633A3B" wp14:editId="5EBDBF26">
            <wp:extent cx="5854148" cy="2971800"/>
            <wp:effectExtent l="0" t="0" r="1333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3A6F" w:rsidRDefault="00093A6F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</w:p>
    <w:p w:rsidR="00F756B3" w:rsidRDefault="00F756B3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</w:p>
    <w:p w:rsidR="003F4CAE" w:rsidRDefault="003F4CAE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</w:p>
    <w:p w:rsidR="003F4CAE" w:rsidRDefault="003F4CAE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</w:p>
    <w:p w:rsidR="00F756B3" w:rsidRDefault="00F756B3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</w:p>
    <w:p w:rsidR="000B2F1C" w:rsidRDefault="000B2F1C" w:rsidP="00F756B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5B0D37" wp14:editId="3016CCD9">
            <wp:extent cx="5645426" cy="2961861"/>
            <wp:effectExtent l="0" t="0" r="1270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2F1C" w:rsidRDefault="000B2F1C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</w:p>
    <w:p w:rsidR="000B2F1C" w:rsidRDefault="000B2F1C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</w:p>
    <w:p w:rsidR="003F4CAE" w:rsidRDefault="003F4CAE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</w:p>
    <w:p w:rsidR="003F4CAE" w:rsidRDefault="003F4CAE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</w:p>
    <w:p w:rsidR="00A17558" w:rsidRDefault="00A17558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/>
        <w:jc w:val="center"/>
        <w:rPr>
          <w:rFonts w:ascii="Times New Roman" w:hAnsi="Times New Roman"/>
          <w:b/>
          <w:sz w:val="26"/>
          <w:szCs w:val="26"/>
        </w:rPr>
      </w:pPr>
    </w:p>
    <w:p w:rsidR="00A17558" w:rsidRDefault="00A17558" w:rsidP="00093A6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/>
        <w:jc w:val="center"/>
        <w:rPr>
          <w:rFonts w:ascii="Times New Roman" w:hAnsi="Times New Roman"/>
          <w:b/>
          <w:sz w:val="26"/>
          <w:szCs w:val="26"/>
        </w:rPr>
      </w:pPr>
    </w:p>
    <w:p w:rsidR="00063D28" w:rsidRPr="00425E1C" w:rsidRDefault="00063D28" w:rsidP="00063D28">
      <w:pPr>
        <w:tabs>
          <w:tab w:val="left" w:pos="10490"/>
        </w:tabs>
        <w:spacing w:line="236" w:lineRule="auto"/>
        <w:ind w:right="35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вышеизложенного анализа   2020 год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рекомендовано:</w:t>
      </w:r>
    </w:p>
    <w:p w:rsidR="000873FE" w:rsidRDefault="000873FE" w:rsidP="00211FB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Учителям предметникам:</w:t>
      </w:r>
    </w:p>
    <w:p w:rsidR="000873FE" w:rsidRDefault="000873FE" w:rsidP="000873FE">
      <w:pPr>
        <w:spacing w:line="240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  провести анализ результатов ЕГЭ по соответствующему профилю;</w:t>
      </w:r>
    </w:p>
    <w:p w:rsidR="000873FE" w:rsidRPr="00063D28" w:rsidRDefault="000873FE" w:rsidP="00063D28">
      <w:pPr>
        <w:spacing w:line="240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  определить % успешно выполненных заданий и % </w:t>
      </w:r>
      <w:r w:rsidR="00063D28">
        <w:rPr>
          <w:rFonts w:ascii="Times New Roman" w:eastAsia="Times New Roman" w:hAnsi="Times New Roman"/>
          <w:sz w:val="28"/>
          <w:szCs w:val="28"/>
        </w:rPr>
        <w:t>заданий,</w:t>
      </w:r>
      <w:r>
        <w:rPr>
          <w:rFonts w:ascii="Times New Roman" w:eastAsia="Times New Roman" w:hAnsi="Times New Roman"/>
          <w:sz w:val="28"/>
          <w:szCs w:val="28"/>
        </w:rPr>
        <w:t xml:space="preserve"> вызвавших наибольшие затруднения;</w:t>
      </w:r>
    </w:p>
    <w:p w:rsidR="009666F1" w:rsidRDefault="000873FE" w:rsidP="000873FE">
      <w:pPr>
        <w:tabs>
          <w:tab w:val="left" w:pos="1420"/>
        </w:tabs>
        <w:spacing w:after="0" w:line="240" w:lineRule="auto"/>
        <w:ind w:left="1440" w:right="20" w:hanging="71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выделить темы, которые наиболее хорошо усвоены выпускниками </w:t>
      </w:r>
      <w:r w:rsidR="00063D28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(в %); </w:t>
      </w:r>
    </w:p>
    <w:p w:rsidR="000873FE" w:rsidRDefault="000873FE" w:rsidP="009666F1">
      <w:pPr>
        <w:tabs>
          <w:tab w:val="left" w:pos="1420"/>
        </w:tabs>
        <w:spacing w:after="0" w:line="240" w:lineRule="auto"/>
        <w:ind w:left="1440" w:right="20" w:hanging="719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выделить «проблемные» темы (в %);</w:t>
      </w:r>
    </w:p>
    <w:p w:rsidR="000873FE" w:rsidRDefault="000873FE" w:rsidP="00063D28">
      <w:pPr>
        <w:tabs>
          <w:tab w:val="left" w:pos="1420"/>
        </w:tabs>
        <w:spacing w:line="240" w:lineRule="auto"/>
        <w:ind w:left="720"/>
        <w:contextualSpacing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8"/>
          <w:szCs w:val="28"/>
        </w:rPr>
        <w:t>усилить работу по предупреждению пробелов: уметь заранее предвидеть трудности учащихся при выполнении таких заданий, использовать приемы по снятию этих трудностей с целью предотвращения дополнительных ошибок; отрабатывать с учащимися учебные навыки во время дополнительных занятий по предмету, систематически проводить анализ усвоения учащимися образовательных программ по предмету.</w:t>
      </w:r>
    </w:p>
    <w:p w:rsidR="000873FE" w:rsidRDefault="000873FE" w:rsidP="00211FB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 учителей:</w:t>
      </w:r>
    </w:p>
    <w:p w:rsidR="000873FE" w:rsidRDefault="000873FE" w:rsidP="009666F1">
      <w:pPr>
        <w:spacing w:line="240" w:lineRule="auto"/>
        <w:ind w:left="720"/>
        <w:contextualSpacing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  провести </w:t>
      </w:r>
      <w:r w:rsidR="009666F1">
        <w:rPr>
          <w:rFonts w:ascii="Times New Roman" w:eastAsia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eastAsia="Times New Roman" w:hAnsi="Times New Roman"/>
          <w:sz w:val="28"/>
          <w:szCs w:val="28"/>
        </w:rPr>
        <w:t xml:space="preserve">анализ результатов </w:t>
      </w:r>
      <w:r w:rsidR="009666F1">
        <w:rPr>
          <w:rFonts w:ascii="Times New Roman" w:eastAsia="Times New Roman" w:hAnsi="Times New Roman"/>
          <w:sz w:val="28"/>
          <w:szCs w:val="28"/>
        </w:rPr>
        <w:t>ЕГЭ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666F1" w:rsidRDefault="000873FE" w:rsidP="000873FE">
      <w:pPr>
        <w:spacing w:line="240" w:lineRule="auto"/>
        <w:ind w:left="1420" w:hanging="706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обратить внимание на выявленные пробелы в знаниях учащихся 11-х </w:t>
      </w:r>
    </w:p>
    <w:p w:rsidR="000873FE" w:rsidRDefault="009666F1" w:rsidP="000873FE">
      <w:pPr>
        <w:spacing w:line="240" w:lineRule="auto"/>
        <w:contextualSpacing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0873FE">
        <w:rPr>
          <w:rFonts w:ascii="Times New Roman" w:eastAsia="Times New Roman" w:hAnsi="Times New Roman"/>
          <w:sz w:val="28"/>
          <w:szCs w:val="28"/>
        </w:rPr>
        <w:t>классов;</w:t>
      </w:r>
    </w:p>
    <w:p w:rsidR="009666F1" w:rsidRDefault="009666F1" w:rsidP="000873FE">
      <w:pPr>
        <w:spacing w:line="240" w:lineRule="auto"/>
        <w:ind w:left="1420" w:hanging="706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 w:rsidR="000873FE">
        <w:rPr>
          <w:rFonts w:ascii="Times New Roman" w:eastAsia="Times New Roman" w:hAnsi="Times New Roman"/>
          <w:sz w:val="28"/>
          <w:szCs w:val="28"/>
        </w:rPr>
        <w:t xml:space="preserve">рассмотреть на заседаниях МО наиболее трудные для учащихся темы, </w:t>
      </w:r>
    </w:p>
    <w:p w:rsidR="000873FE" w:rsidRDefault="000873FE" w:rsidP="00063D28">
      <w:pPr>
        <w:spacing w:line="240" w:lineRule="auto"/>
        <w:ind w:left="714"/>
        <w:contextualSpacing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глубже проанализировать причины затруднений учащихся, продолжать вести соответствующую работу по формированию навыков предметной грамотности на повышенном уровне, провести работу по поиску новых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методических подходов к изложению нестандартных для учащихся вопросов.</w:t>
      </w:r>
    </w:p>
    <w:p w:rsidR="000873FE" w:rsidRDefault="000873FE" w:rsidP="00211FB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right="20" w:hanging="360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следующем учебном году необходимо продолжать работать над повышением уровня обученности учащихся, создавая оптимальные условия для развития потенциала каждого ученика, повышая уровень мотивации к учению,</w:t>
      </w:r>
    </w:p>
    <w:p w:rsidR="000873FE" w:rsidRPr="009666F1" w:rsidRDefault="009666F1" w:rsidP="009666F1">
      <w:pPr>
        <w:spacing w:line="237" w:lineRule="auto"/>
        <w:ind w:left="709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9666F1">
        <w:rPr>
          <w:rFonts w:ascii="Times New Roman" w:eastAsia="Times New Roman" w:hAnsi="Times New Roman"/>
          <w:sz w:val="28"/>
          <w:szCs w:val="28"/>
        </w:rPr>
        <w:t xml:space="preserve">совершенствуя формы самообразовательной деятельности учащихся. Работая над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9666F1">
        <w:rPr>
          <w:rFonts w:ascii="Times New Roman" w:eastAsia="Times New Roman" w:hAnsi="Times New Roman"/>
          <w:sz w:val="28"/>
          <w:szCs w:val="28"/>
        </w:rPr>
        <w:t>развитием устойчивых познавательных интересов через включение каждого ученика в качестве активного участника и организатора образовательного процесса.</w:t>
      </w:r>
    </w:p>
    <w:p w:rsidR="009666F1" w:rsidRDefault="009666F1" w:rsidP="00211FB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 продолжить работу по совершенствованию подготовки к ЕГЭ.</w:t>
      </w:r>
    </w:p>
    <w:p w:rsidR="009666F1" w:rsidRDefault="009666F1" w:rsidP="009666F1">
      <w:pPr>
        <w:spacing w:line="13" w:lineRule="exact"/>
        <w:rPr>
          <w:rFonts w:eastAsia="Times New Roman"/>
          <w:sz w:val="28"/>
          <w:szCs w:val="28"/>
        </w:rPr>
      </w:pPr>
    </w:p>
    <w:p w:rsidR="009666F1" w:rsidRDefault="009666F1" w:rsidP="00211FB2">
      <w:pPr>
        <w:numPr>
          <w:ilvl w:val="0"/>
          <w:numId w:val="6"/>
        </w:numPr>
        <w:tabs>
          <w:tab w:val="left" w:pos="720"/>
        </w:tabs>
        <w:spacing w:after="0" w:line="234" w:lineRule="auto"/>
        <w:ind w:left="720" w:right="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 продолжить работу по созданию эффективной системы предупреждения и ликвидации неуспешности учащихся.</w:t>
      </w:r>
    </w:p>
    <w:p w:rsidR="009666F1" w:rsidRDefault="009666F1" w:rsidP="009666F1">
      <w:pPr>
        <w:spacing w:line="15" w:lineRule="exact"/>
        <w:rPr>
          <w:rFonts w:eastAsia="Times New Roman"/>
          <w:sz w:val="28"/>
          <w:szCs w:val="28"/>
        </w:rPr>
      </w:pPr>
    </w:p>
    <w:p w:rsidR="009666F1" w:rsidRPr="009666F1" w:rsidRDefault="009666F1" w:rsidP="00211FB2">
      <w:pPr>
        <w:numPr>
          <w:ilvl w:val="0"/>
          <w:numId w:val="6"/>
        </w:numPr>
        <w:tabs>
          <w:tab w:val="left" w:pos="720"/>
        </w:tabs>
        <w:spacing w:after="0" w:line="234" w:lineRule="auto"/>
        <w:ind w:left="720" w:right="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школы продолжить работу по управлению качеством образования.</w:t>
      </w:r>
    </w:p>
    <w:p w:rsidR="00641F3A" w:rsidRDefault="00425E1C" w:rsidP="00425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25E1C" w:rsidRDefault="009666F1" w:rsidP="00425E1C">
      <w:pPr>
        <w:rPr>
          <w:rFonts w:ascii="Times New Roman" w:hAnsi="Times New Roman"/>
          <w:sz w:val="28"/>
          <w:szCs w:val="28"/>
        </w:rPr>
      </w:pPr>
      <w:r w:rsidRPr="009666F1">
        <w:rPr>
          <w:rFonts w:ascii="Times New Roman" w:hAnsi="Times New Roman"/>
          <w:sz w:val="28"/>
          <w:szCs w:val="28"/>
        </w:rPr>
        <w:t xml:space="preserve">Заместитель </w:t>
      </w:r>
      <w:r w:rsidR="00286C1E" w:rsidRPr="009666F1">
        <w:rPr>
          <w:rFonts w:ascii="Times New Roman" w:hAnsi="Times New Roman"/>
          <w:sz w:val="28"/>
          <w:szCs w:val="28"/>
        </w:rPr>
        <w:t xml:space="preserve">директора </w:t>
      </w:r>
      <w:r w:rsidR="00286C1E">
        <w:rPr>
          <w:rFonts w:ascii="Times New Roman" w:hAnsi="Times New Roman"/>
          <w:sz w:val="28"/>
          <w:szCs w:val="28"/>
        </w:rPr>
        <w:t>по УВР</w:t>
      </w:r>
      <w:r w:rsidRPr="009666F1">
        <w:rPr>
          <w:rFonts w:ascii="Times New Roman" w:hAnsi="Times New Roman"/>
          <w:sz w:val="28"/>
          <w:szCs w:val="28"/>
        </w:rPr>
        <w:t xml:space="preserve">           </w:t>
      </w:r>
      <w:r w:rsidR="002D0A9F">
        <w:rPr>
          <w:rFonts w:ascii="Times New Roman" w:hAnsi="Times New Roman"/>
          <w:sz w:val="28"/>
          <w:szCs w:val="28"/>
        </w:rPr>
        <w:t xml:space="preserve">             </w:t>
      </w:r>
      <w:r w:rsidRPr="009666F1">
        <w:rPr>
          <w:rFonts w:ascii="Times New Roman" w:hAnsi="Times New Roman"/>
          <w:sz w:val="28"/>
          <w:szCs w:val="28"/>
        </w:rPr>
        <w:t xml:space="preserve"> </w:t>
      </w:r>
      <w:r w:rsidR="002C3037">
        <w:rPr>
          <w:rFonts w:ascii="Times New Roman" w:hAnsi="Times New Roman"/>
          <w:sz w:val="28"/>
          <w:szCs w:val="28"/>
        </w:rPr>
        <w:t xml:space="preserve"> Е.А. Васюта</w:t>
      </w:r>
    </w:p>
    <w:p w:rsidR="00AE4670" w:rsidRDefault="00AE4670" w:rsidP="00425E1C">
      <w:pPr>
        <w:rPr>
          <w:rFonts w:ascii="Times New Roman" w:hAnsi="Times New Roman"/>
          <w:sz w:val="28"/>
          <w:szCs w:val="28"/>
        </w:rPr>
      </w:pPr>
    </w:p>
    <w:p w:rsidR="00AE4670" w:rsidRDefault="00AE4670" w:rsidP="00425E1C">
      <w:pPr>
        <w:rPr>
          <w:rFonts w:ascii="Times New Roman" w:hAnsi="Times New Roman"/>
          <w:sz w:val="28"/>
          <w:szCs w:val="28"/>
        </w:rPr>
      </w:pPr>
    </w:p>
    <w:p w:rsidR="00AE4670" w:rsidRDefault="00AE4670" w:rsidP="00425E1C">
      <w:pPr>
        <w:rPr>
          <w:rFonts w:ascii="Times New Roman" w:hAnsi="Times New Roman"/>
          <w:sz w:val="28"/>
          <w:szCs w:val="28"/>
        </w:rPr>
      </w:pPr>
    </w:p>
    <w:p w:rsidR="00AE4670" w:rsidRDefault="00AE4670" w:rsidP="00425E1C">
      <w:pPr>
        <w:rPr>
          <w:rFonts w:ascii="Times New Roman" w:hAnsi="Times New Roman"/>
          <w:sz w:val="28"/>
          <w:szCs w:val="28"/>
        </w:rPr>
      </w:pPr>
    </w:p>
    <w:p w:rsidR="00AE4670" w:rsidRDefault="00AE4670" w:rsidP="00425E1C">
      <w:pPr>
        <w:rPr>
          <w:rFonts w:ascii="Times New Roman" w:hAnsi="Times New Roman"/>
          <w:sz w:val="28"/>
          <w:szCs w:val="28"/>
        </w:rPr>
      </w:pPr>
    </w:p>
    <w:p w:rsidR="00AE4670" w:rsidRDefault="00AE4670" w:rsidP="00425E1C">
      <w:pPr>
        <w:rPr>
          <w:rFonts w:ascii="Times New Roman" w:hAnsi="Times New Roman"/>
          <w:sz w:val="28"/>
          <w:szCs w:val="28"/>
        </w:rPr>
      </w:pPr>
    </w:p>
    <w:p w:rsidR="00AE4670" w:rsidRDefault="00AE4670" w:rsidP="00425E1C">
      <w:pPr>
        <w:rPr>
          <w:rFonts w:ascii="Times New Roman" w:hAnsi="Times New Roman"/>
          <w:sz w:val="28"/>
          <w:szCs w:val="28"/>
        </w:rPr>
      </w:pPr>
    </w:p>
    <w:p w:rsidR="00AE4670" w:rsidRDefault="00AE4670" w:rsidP="007F77C2">
      <w:pPr>
        <w:spacing w:after="0"/>
        <w:ind w:left="142"/>
        <w:jc w:val="right"/>
        <w:rPr>
          <w:rFonts w:ascii="Times New Roman" w:hAnsi="Times New Roman"/>
        </w:rPr>
      </w:pPr>
    </w:p>
    <w:p w:rsidR="00AE4670" w:rsidRDefault="00AE4670" w:rsidP="007F77C2">
      <w:pPr>
        <w:spacing w:after="0"/>
        <w:ind w:left="142"/>
        <w:jc w:val="right"/>
        <w:rPr>
          <w:rFonts w:ascii="Times New Roman" w:hAnsi="Times New Roman"/>
        </w:rPr>
      </w:pPr>
    </w:p>
    <w:p w:rsidR="00AE4670" w:rsidRDefault="00AE4670" w:rsidP="007F77C2">
      <w:pPr>
        <w:spacing w:after="0"/>
        <w:ind w:left="142"/>
        <w:jc w:val="right"/>
        <w:rPr>
          <w:rFonts w:ascii="Times New Roman" w:hAnsi="Times New Roman"/>
        </w:rPr>
      </w:pPr>
    </w:p>
    <w:p w:rsidR="00AE4670" w:rsidRDefault="00AE4670" w:rsidP="007F77C2">
      <w:pPr>
        <w:spacing w:after="0"/>
        <w:ind w:left="142"/>
        <w:jc w:val="right"/>
        <w:rPr>
          <w:rFonts w:ascii="Times New Roman" w:hAnsi="Times New Roman"/>
        </w:rPr>
      </w:pPr>
    </w:p>
    <w:p w:rsidR="00AE4670" w:rsidRDefault="00AE4670" w:rsidP="007F77C2">
      <w:pPr>
        <w:spacing w:after="0"/>
        <w:ind w:left="142"/>
        <w:jc w:val="right"/>
        <w:rPr>
          <w:rFonts w:ascii="Times New Roman" w:hAnsi="Times New Roman"/>
        </w:rPr>
      </w:pPr>
    </w:p>
    <w:p w:rsidR="00AE4670" w:rsidRDefault="00AE4670" w:rsidP="007F77C2">
      <w:pPr>
        <w:spacing w:after="0"/>
        <w:ind w:left="142"/>
        <w:jc w:val="right"/>
        <w:rPr>
          <w:rFonts w:ascii="Times New Roman" w:hAnsi="Times New Roman"/>
        </w:rPr>
      </w:pPr>
    </w:p>
    <w:p w:rsidR="00AE4670" w:rsidRDefault="00AE4670" w:rsidP="007F77C2">
      <w:pPr>
        <w:spacing w:after="0"/>
        <w:ind w:left="142"/>
        <w:jc w:val="right"/>
        <w:rPr>
          <w:rFonts w:ascii="Times New Roman" w:hAnsi="Times New Roman"/>
        </w:rPr>
      </w:pPr>
    </w:p>
    <w:p w:rsidR="00AE4670" w:rsidRDefault="00AE4670" w:rsidP="007F77C2">
      <w:pPr>
        <w:spacing w:after="0"/>
        <w:ind w:left="142"/>
        <w:jc w:val="right"/>
        <w:rPr>
          <w:rFonts w:ascii="Times New Roman" w:hAnsi="Times New Roman"/>
        </w:rPr>
      </w:pPr>
    </w:p>
    <w:p w:rsidR="00AE4670" w:rsidRDefault="00AE4670" w:rsidP="007F77C2">
      <w:pPr>
        <w:spacing w:after="0"/>
        <w:ind w:left="142"/>
        <w:jc w:val="right"/>
        <w:rPr>
          <w:rFonts w:ascii="Times New Roman" w:hAnsi="Times New Roman"/>
        </w:rPr>
      </w:pPr>
    </w:p>
    <w:p w:rsidR="00AE4670" w:rsidRDefault="00AE4670" w:rsidP="007F77C2">
      <w:pPr>
        <w:spacing w:after="0"/>
        <w:ind w:left="142"/>
        <w:jc w:val="right"/>
        <w:rPr>
          <w:rFonts w:ascii="Times New Roman" w:hAnsi="Times New Roman"/>
        </w:rPr>
      </w:pPr>
    </w:p>
    <w:p w:rsidR="00425E1C" w:rsidRPr="003A5833" w:rsidRDefault="000D0D5B" w:rsidP="007F77C2">
      <w:pPr>
        <w:spacing w:after="0"/>
        <w:ind w:left="142"/>
        <w:jc w:val="right"/>
        <w:rPr>
          <w:rFonts w:ascii="Times New Roman" w:hAnsi="Times New Roman"/>
        </w:rPr>
      </w:pPr>
      <w:r w:rsidRPr="003A5833">
        <w:rPr>
          <w:rFonts w:ascii="Times New Roman" w:hAnsi="Times New Roman"/>
        </w:rPr>
        <w:lastRenderedPageBreak/>
        <w:t>Приложение 1</w:t>
      </w:r>
    </w:p>
    <w:p w:rsidR="000D0D5B" w:rsidRPr="003A5833" w:rsidRDefault="000D0D5B" w:rsidP="00C33204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3A5833">
        <w:rPr>
          <w:rFonts w:ascii="Times New Roman" w:eastAsia="Times New Roman" w:hAnsi="Times New Roman"/>
        </w:rPr>
        <w:t xml:space="preserve">к анализу </w:t>
      </w:r>
      <w:r w:rsidRPr="003A5833">
        <w:rPr>
          <w:rFonts w:ascii="Times New Roman" w:eastAsia="Times New Roman" w:hAnsi="Times New Roman"/>
          <w:lang w:eastAsia="ru-RU"/>
        </w:rPr>
        <w:t xml:space="preserve">результатов проведения </w:t>
      </w:r>
    </w:p>
    <w:p w:rsidR="000D0D5B" w:rsidRPr="003A5833" w:rsidRDefault="000D0D5B" w:rsidP="000D0D5B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3A5833">
        <w:rPr>
          <w:rFonts w:ascii="Times New Roman" w:eastAsia="Times New Roman" w:hAnsi="Times New Roman"/>
          <w:lang w:eastAsia="ru-RU"/>
        </w:rPr>
        <w:t>государственной итоговой аттестации в 20</w:t>
      </w:r>
      <w:r w:rsidR="003A5833" w:rsidRPr="003A5833">
        <w:rPr>
          <w:rFonts w:ascii="Times New Roman" w:eastAsia="Times New Roman" w:hAnsi="Times New Roman"/>
          <w:lang w:eastAsia="ru-RU"/>
        </w:rPr>
        <w:t>19</w:t>
      </w:r>
      <w:r w:rsidRPr="003A5833">
        <w:rPr>
          <w:rFonts w:ascii="Times New Roman" w:eastAsia="Times New Roman" w:hAnsi="Times New Roman"/>
          <w:lang w:eastAsia="ru-RU"/>
        </w:rPr>
        <w:t>-20</w:t>
      </w:r>
      <w:r w:rsidR="003A5833" w:rsidRPr="003A5833">
        <w:rPr>
          <w:rFonts w:ascii="Times New Roman" w:eastAsia="Times New Roman" w:hAnsi="Times New Roman"/>
          <w:lang w:eastAsia="ru-RU"/>
        </w:rPr>
        <w:t>20</w:t>
      </w:r>
      <w:r w:rsidRPr="003A5833">
        <w:rPr>
          <w:rFonts w:ascii="Times New Roman" w:eastAsia="Times New Roman" w:hAnsi="Times New Roman"/>
          <w:lang w:eastAsia="ru-RU"/>
        </w:rPr>
        <w:t xml:space="preserve"> учебном году </w:t>
      </w:r>
    </w:p>
    <w:p w:rsidR="000D0D5B" w:rsidRPr="003A5833" w:rsidRDefault="000D0D5B" w:rsidP="000D0D5B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3A5833">
        <w:rPr>
          <w:rFonts w:ascii="Times New Roman" w:eastAsia="Times New Roman" w:hAnsi="Times New Roman"/>
          <w:lang w:eastAsia="ru-RU"/>
        </w:rPr>
        <w:t xml:space="preserve">по программам среднего общего образования </w:t>
      </w:r>
    </w:p>
    <w:p w:rsidR="000D0D5B" w:rsidRPr="003A5833" w:rsidRDefault="000D0D5B" w:rsidP="000D0D5B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3A5833">
        <w:rPr>
          <w:rFonts w:ascii="Times New Roman" w:eastAsia="Times New Roman" w:hAnsi="Times New Roman"/>
          <w:lang w:eastAsia="ru-RU"/>
        </w:rPr>
        <w:t>в МАОУ СОШ № 62</w:t>
      </w:r>
    </w:p>
    <w:p w:rsidR="000D0D5B" w:rsidRDefault="000D0D5B" w:rsidP="00C33204">
      <w:pPr>
        <w:rPr>
          <w:rFonts w:ascii="Times New Roman" w:hAnsi="Times New Roman"/>
          <w:sz w:val="28"/>
          <w:szCs w:val="28"/>
        </w:rPr>
      </w:pPr>
    </w:p>
    <w:p w:rsidR="002C3037" w:rsidRPr="003A5833" w:rsidRDefault="002C3037" w:rsidP="003A5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5833">
        <w:rPr>
          <w:rFonts w:ascii="Times New Roman" w:eastAsia="Times New Roman" w:hAnsi="Times New Roman"/>
          <w:b/>
          <w:bCs/>
          <w:sz w:val="28"/>
          <w:szCs w:val="28"/>
        </w:rPr>
        <w:t>Анализ ЕГЭ по русскому языку в 11 классах МАОУ СОШ № 62</w:t>
      </w:r>
    </w:p>
    <w:p w:rsidR="002C3037" w:rsidRPr="003A5833" w:rsidRDefault="002C3037" w:rsidP="003A5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5833">
        <w:rPr>
          <w:rFonts w:ascii="Times New Roman" w:eastAsia="Times New Roman" w:hAnsi="Times New Roman"/>
          <w:b/>
          <w:bCs/>
          <w:sz w:val="28"/>
          <w:szCs w:val="28"/>
        </w:rPr>
        <w:t>в 2019-2020</w:t>
      </w:r>
      <w:r w:rsidR="003A5833">
        <w:rPr>
          <w:rFonts w:ascii="Times New Roman" w:eastAsia="Times New Roman" w:hAnsi="Times New Roman"/>
          <w:b/>
          <w:bCs/>
          <w:sz w:val="28"/>
          <w:szCs w:val="28"/>
        </w:rPr>
        <w:t xml:space="preserve"> учебном году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</w:p>
    <w:p w:rsidR="002C3037" w:rsidRPr="007E62A9" w:rsidRDefault="002C3037" w:rsidP="003A5833">
      <w:pPr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Особенности контроля и аттестации выпускников при проведении единого государственного экзамена (ЕГЭ) по русскому языку определяются спецификой предмета, конечными целями обучения и назначением экзаменационной работы.</w:t>
      </w:r>
    </w:p>
    <w:p w:rsidR="002C3037" w:rsidRPr="007E62A9" w:rsidRDefault="002C3037" w:rsidP="003A5833">
      <w:pPr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Современный этап развития методики преподавания русского языка характеризуют новые подходы к определению целей обучения. Цели обучения, его содержание (знания, умения и навыки) определяются через понятия языковой, лингвистической и коммуникативной компетенций.</w:t>
      </w:r>
    </w:p>
    <w:p w:rsidR="002C3037" w:rsidRPr="007E62A9" w:rsidRDefault="002C3037" w:rsidP="003A5833">
      <w:pPr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Экзаменационная работа составлена так, что позволяет проверить, в какой степени у выпускников средней школы сформирована каждая из трех компетенций – языковая, лингвистическая и коммуникативная.</w:t>
      </w:r>
    </w:p>
    <w:p w:rsidR="002C3037" w:rsidRPr="007E62A9" w:rsidRDefault="002C3037" w:rsidP="003A5833">
      <w:pPr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Перечень элементов содержания, проверяемых на едином государственном экзамене по русскому языку, составлен на базе раздела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русскому языку (базовый и частично профильный уровни). Выполнение экзаменационной работы потребовало от выпускников следующих умений:</w:t>
      </w:r>
    </w:p>
    <w:p w:rsidR="002C3037" w:rsidRPr="007E62A9" w:rsidRDefault="002C3037" w:rsidP="003A5833">
      <w:pPr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Проводить различные виды анализа языковых единиц. Анализировать, классифицировать языковые факты с целью обеспечения различных видов речевой деятельности.</w:t>
      </w:r>
    </w:p>
    <w:p w:rsidR="002C3037" w:rsidRPr="007E62A9" w:rsidRDefault="002C3037" w:rsidP="003A5833">
      <w:pPr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Осуществлять речевой самоконтроль.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Разграничивать варианты норм. Анализировать языковые единицы с точки зрения правильности, точности и уместности их употребления.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lastRenderedPageBreak/>
        <w:t>Проводить лингвистический анализ учебно-научных, деловых, публицистических, разговорных и художественных текстов. Использовать основные приемы информационной переработки текста.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Извлекать необходимую информацию из различных источников, создавать собственные речевые высказывания в соответствии с поставленными задачами.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Владеть основными приемами информационной переработки текста.</w:t>
      </w:r>
    </w:p>
    <w:p w:rsidR="00286C1E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Контрольные   измерительные   материалы   позволяют   установить   уровень освоения выпускниками Федерального компонента государственного стандарта среднего (полного) общего образования по </w:t>
      </w:r>
      <w:r w:rsidR="003A5833" w:rsidRPr="007E62A9">
        <w:rPr>
          <w:rFonts w:ascii="Times New Roman" w:eastAsia="Times New Roman" w:hAnsi="Times New Roman"/>
          <w:bCs/>
          <w:sz w:val="28"/>
          <w:szCs w:val="28"/>
        </w:rPr>
        <w:t>русскому языку, базовый и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профильный уровни. Результаты единого государственного экзамена по русскому языку признаются образовательными организациями среднего профессионального образования и образовательными организациями высшего профессионального образования как результаты вступительных испытаний по русскому языку.</w:t>
      </w:r>
    </w:p>
    <w:p w:rsidR="002C3037" w:rsidRPr="007E62A9" w:rsidRDefault="002C3037" w:rsidP="00286C1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="00286C1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2020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году ЕГЭ по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русскому языку сдавали 30 выпускников 11 «А» и 31 выпускник 11 «Б» класса – всего 61 обучающий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>ся.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Порог успешности в 2019 году составлял также 36 баллов для поступления в вуз и 24 балла для получения аттестата. Все учащиеся 11 «А» и 11 «Б» классов успешно преодолели экзаменационные испытания и прошли порог успешности 36 баллов.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Сам</w:t>
      </w:r>
      <w:r>
        <w:rPr>
          <w:rFonts w:ascii="Times New Roman" w:eastAsia="Times New Roman" w:hAnsi="Times New Roman"/>
          <w:bCs/>
          <w:sz w:val="28"/>
          <w:szCs w:val="28"/>
        </w:rPr>
        <w:t>ый низкий результат по школе (41-45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бал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лов) </w:t>
      </w:r>
      <w:r w:rsidR="00286C1E">
        <w:rPr>
          <w:rFonts w:ascii="Times New Roman" w:eastAsia="Times New Roman" w:hAnsi="Times New Roman"/>
          <w:bCs/>
          <w:sz w:val="28"/>
          <w:szCs w:val="28"/>
        </w:rPr>
        <w:t xml:space="preserve">показали 3 ученика. 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>Самый высокий результат (98 баллов) по</w:t>
      </w:r>
      <w:r>
        <w:rPr>
          <w:rFonts w:ascii="Times New Roman" w:eastAsia="Times New Roman" w:hAnsi="Times New Roman"/>
          <w:bCs/>
          <w:sz w:val="28"/>
          <w:szCs w:val="28"/>
        </w:rPr>
        <w:t>казала ученица: Кузнецова Ксения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Высокий результат (85 и более баллов) показали сл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едующие учащиеся: Костылева София (96 баллов), Кузнецова </w:t>
      </w:r>
      <w:r w:rsidR="00286C1E">
        <w:rPr>
          <w:rFonts w:ascii="Times New Roman" w:eastAsia="Times New Roman" w:hAnsi="Times New Roman"/>
          <w:bCs/>
          <w:sz w:val="28"/>
          <w:szCs w:val="28"/>
        </w:rPr>
        <w:t>Анастасия (</w:t>
      </w:r>
      <w:r>
        <w:rPr>
          <w:rFonts w:ascii="Times New Roman" w:eastAsia="Times New Roman" w:hAnsi="Times New Roman"/>
          <w:bCs/>
          <w:sz w:val="28"/>
          <w:szCs w:val="28"/>
        </w:rPr>
        <w:t>91 балл</w:t>
      </w:r>
      <w:r w:rsidR="00286C1E">
        <w:rPr>
          <w:rFonts w:ascii="Times New Roman" w:eastAsia="Times New Roman" w:hAnsi="Times New Roman"/>
          <w:bCs/>
          <w:sz w:val="28"/>
          <w:szCs w:val="28"/>
        </w:rPr>
        <w:t>), Новосельцева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86C1E">
        <w:rPr>
          <w:rFonts w:ascii="Times New Roman" w:eastAsia="Times New Roman" w:hAnsi="Times New Roman"/>
          <w:bCs/>
          <w:sz w:val="28"/>
          <w:szCs w:val="28"/>
        </w:rPr>
        <w:t>Дарья, (</w:t>
      </w:r>
      <w:r>
        <w:rPr>
          <w:rFonts w:ascii="Times New Roman" w:eastAsia="Times New Roman" w:hAnsi="Times New Roman"/>
          <w:bCs/>
          <w:sz w:val="28"/>
          <w:szCs w:val="28"/>
        </w:rPr>
        <w:t>89 баллов</w:t>
      </w:r>
      <w:r w:rsidR="00286C1E">
        <w:rPr>
          <w:rFonts w:ascii="Times New Roman" w:eastAsia="Times New Roman" w:hAnsi="Times New Roman"/>
          <w:bCs/>
          <w:sz w:val="28"/>
          <w:szCs w:val="28"/>
        </w:rPr>
        <w:t>), Дубовая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86C1E">
        <w:rPr>
          <w:rFonts w:ascii="Times New Roman" w:eastAsia="Times New Roman" w:hAnsi="Times New Roman"/>
          <w:bCs/>
          <w:sz w:val="28"/>
          <w:szCs w:val="28"/>
        </w:rPr>
        <w:t>Анастасия (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87 баллов), Пельч </w:t>
      </w:r>
      <w:r w:rsidR="00286C1E">
        <w:rPr>
          <w:rFonts w:ascii="Times New Roman" w:eastAsia="Times New Roman" w:hAnsi="Times New Roman"/>
          <w:bCs/>
          <w:sz w:val="28"/>
          <w:szCs w:val="28"/>
        </w:rPr>
        <w:t>Константин (87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баллов</w:t>
      </w:r>
      <w:r>
        <w:rPr>
          <w:rFonts w:ascii="Times New Roman" w:eastAsia="Times New Roman" w:hAnsi="Times New Roman"/>
          <w:bCs/>
          <w:sz w:val="28"/>
          <w:szCs w:val="28"/>
        </w:rPr>
        <w:t>),  Россинская Мария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(85 баллов).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В течение всего учебного года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11-ом классе были проведены 2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диагностические работы (декабрь 2018 год, </w:t>
      </w:r>
      <w:r>
        <w:rPr>
          <w:rFonts w:ascii="Times New Roman" w:eastAsia="Times New Roman" w:hAnsi="Times New Roman"/>
          <w:bCs/>
          <w:sz w:val="28"/>
          <w:szCs w:val="28"/>
        </w:rPr>
        <w:t>январь 2019 год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), которые позволили проверить готовность учащихся к выполнению заданий из контрольно </w:t>
      </w:r>
      <w:r w:rsidRPr="007E62A9">
        <w:rPr>
          <w:rFonts w:ascii="Times New Roman" w:eastAsia="Times New Roman" w:hAnsi="Times New Roman"/>
          <w:bCs/>
          <w:sz w:val="28"/>
          <w:szCs w:val="28"/>
        </w:rPr>
        <w:lastRenderedPageBreak/>
        <w:t>измерительных материалов единого государственного экзамена 2019 года по русскому языку и в оставшееся время ликвидировать выявленные проблемы, что позволило многим учащимся улучшить свой итоговый результат.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2020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учебном году контрольно измерительные материалы единого государственного экзамена по русскому языку имеет незначительные изменения. Каждый вариант состоит из двух частей и включает в себя 27 заданий, различающихся формой и уровнем сложности.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Часть 1 содержит 26 заданий с кратким ответом (задания открытого типа на запись самостоятельно сформулированного правильного ответа, задания на выбор и запись одного правильного ответа из предложенного перечня ответов и задания на многократный выбор из списка) и часть 2 содержит 1 задание открытого типа с развёрнутым ответом (сочинение), проверяющее умение создавать собственное высказывание на основе прочитан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ного текста. 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 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>Результаты выполнения заданий части 1.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Высокие результаты (80% и выше) по школе учащиеся 11 класса показали при выполнении заданий базового уровня. </w:t>
      </w:r>
    </w:p>
    <w:p w:rsidR="002C3037" w:rsidRPr="007E62A9" w:rsidRDefault="002C3037" w:rsidP="003A58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Процент выполнения задания согласно его порядковому номеру в экзаменационной работе составил: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1 – Информационная обработка письменных текстов р</w:t>
      </w:r>
      <w:r>
        <w:rPr>
          <w:rFonts w:ascii="Times New Roman" w:eastAsia="Times New Roman" w:hAnsi="Times New Roman"/>
          <w:bCs/>
          <w:sz w:val="28"/>
          <w:szCs w:val="28"/>
        </w:rPr>
        <w:t>азличных стилей и жанров – 11 А- 93,3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11</w:t>
      </w:r>
      <w:r>
        <w:rPr>
          <w:rFonts w:ascii="Times New Roman" w:eastAsia="Times New Roman" w:hAnsi="Times New Roman"/>
          <w:bCs/>
          <w:sz w:val="28"/>
          <w:szCs w:val="28"/>
        </w:rPr>
        <w:t>б- 87%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2 - Средства свя</w:t>
      </w:r>
      <w:r>
        <w:rPr>
          <w:rFonts w:ascii="Times New Roman" w:eastAsia="Times New Roman" w:hAnsi="Times New Roman"/>
          <w:bCs/>
          <w:sz w:val="28"/>
          <w:szCs w:val="28"/>
        </w:rPr>
        <w:t>зи предложений в тексте – 11а- 86.7%    11б -87%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3 – Л</w:t>
      </w:r>
      <w:r>
        <w:rPr>
          <w:rFonts w:ascii="Times New Roman" w:eastAsia="Times New Roman" w:hAnsi="Times New Roman"/>
          <w:bCs/>
          <w:sz w:val="28"/>
          <w:szCs w:val="28"/>
        </w:rPr>
        <w:t>ексическое значение слова – 11а 90%  и 11б-80,6%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4 – </w:t>
      </w:r>
      <w:r>
        <w:rPr>
          <w:rFonts w:ascii="Times New Roman" w:eastAsia="Times New Roman" w:hAnsi="Times New Roman"/>
          <w:bCs/>
          <w:sz w:val="28"/>
          <w:szCs w:val="28"/>
        </w:rPr>
        <w:t>Орфоэпические нормы – 11а -86,7% и 11б-67,7%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5 - Паронимы – 11а -46,7% и 11б -38,7%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– Морфологические нормы </w:t>
      </w:r>
      <w:r w:rsidR="003A5833">
        <w:rPr>
          <w:rFonts w:ascii="Times New Roman" w:eastAsia="Times New Roman" w:hAnsi="Times New Roman"/>
          <w:bCs/>
          <w:sz w:val="28"/>
          <w:szCs w:val="28"/>
        </w:rPr>
        <w:t>– 11</w:t>
      </w:r>
      <w:r>
        <w:rPr>
          <w:rFonts w:ascii="Times New Roman" w:eastAsia="Times New Roman" w:hAnsi="Times New Roman"/>
          <w:bCs/>
          <w:sz w:val="28"/>
          <w:szCs w:val="28"/>
        </w:rPr>
        <w:t>а- 63,3% и 11б – 51,6%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7 –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Образование формы слова </w:t>
      </w:r>
      <w:r w:rsidR="003A5833">
        <w:rPr>
          <w:rFonts w:ascii="Times New Roman" w:eastAsia="Times New Roman" w:hAnsi="Times New Roman"/>
          <w:bCs/>
          <w:sz w:val="28"/>
          <w:szCs w:val="28"/>
        </w:rPr>
        <w:t>– 11</w:t>
      </w:r>
      <w:r>
        <w:rPr>
          <w:rFonts w:ascii="Times New Roman" w:eastAsia="Times New Roman" w:hAnsi="Times New Roman"/>
          <w:bCs/>
          <w:sz w:val="28"/>
          <w:szCs w:val="28"/>
        </w:rPr>
        <w:t>а – 90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70,9%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8 – Грамматические ошибки: 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 баллов – 11а- 50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б- 22.6%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 балла – 11</w:t>
      </w:r>
      <w:r w:rsidR="003A5833">
        <w:rPr>
          <w:rFonts w:ascii="Times New Roman" w:eastAsia="Times New Roman" w:hAnsi="Times New Roman"/>
          <w:bCs/>
          <w:sz w:val="28"/>
          <w:szCs w:val="28"/>
        </w:rPr>
        <w:t>а 20%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11б 25,8%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 балла –11а- 13,3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19.4%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 балла – 11а – 0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19,4%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 балл – 11</w:t>
      </w:r>
      <w:r w:rsidR="003A5833">
        <w:rPr>
          <w:rFonts w:ascii="Times New Roman" w:eastAsia="Times New Roman" w:hAnsi="Times New Roman"/>
          <w:bCs/>
          <w:sz w:val="28"/>
          <w:szCs w:val="28"/>
        </w:rPr>
        <w:t>а 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10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9,7%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0 баллов – 11а 0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11б – 3.2%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9 – Правописание корней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11а- 70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11б – 58%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10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Правописание приставок – 11а 63,3% и 11б – 48,4%</w:t>
      </w:r>
    </w:p>
    <w:p w:rsidR="003A5833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11 – Правописание суффиксов различных част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ей речи (кроме –Н-/-НН-) – 11а -60% и </w:t>
      </w:r>
      <w:r w:rsidR="003A5833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</w:p>
    <w:p w:rsidR="002C3037" w:rsidRPr="007E62A9" w:rsidRDefault="003A5833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="002C3037">
        <w:rPr>
          <w:rFonts w:ascii="Times New Roman" w:eastAsia="Times New Roman" w:hAnsi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/>
          <w:bCs/>
          <w:sz w:val="28"/>
          <w:szCs w:val="28"/>
        </w:rPr>
        <w:t>б 38</w:t>
      </w:r>
      <w:r w:rsidR="002C3037">
        <w:rPr>
          <w:rFonts w:ascii="Times New Roman" w:eastAsia="Times New Roman" w:hAnsi="Times New Roman"/>
          <w:bCs/>
          <w:sz w:val="28"/>
          <w:szCs w:val="28"/>
        </w:rPr>
        <w:t>,7%</w:t>
      </w:r>
    </w:p>
    <w:p w:rsidR="003A5833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12 – Правописание личных окончаний глаголо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и суффиксов причастий – 11а 33,3% </w:t>
      </w:r>
      <w:r w:rsidR="003A5833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A5833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2C3037" w:rsidRPr="007E62A9" w:rsidRDefault="003A5833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="002C3037">
        <w:rPr>
          <w:rFonts w:ascii="Times New Roman" w:eastAsia="Times New Roman" w:hAnsi="Times New Roman"/>
          <w:bCs/>
          <w:sz w:val="28"/>
          <w:szCs w:val="28"/>
        </w:rPr>
        <w:t>и  11б  22,6%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13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Правописание НЕ и НИ – 11а – 93,3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87%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14 – Слитное, дефисное, </w:t>
      </w:r>
      <w:r>
        <w:rPr>
          <w:rFonts w:ascii="Times New Roman" w:eastAsia="Times New Roman" w:hAnsi="Times New Roman"/>
          <w:bCs/>
          <w:sz w:val="28"/>
          <w:szCs w:val="28"/>
        </w:rPr>
        <w:t>раздельное написание слов – 11а 80%  и  11б – 74,1%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15 – Правописание Н и Н</w:t>
      </w:r>
      <w:r>
        <w:rPr>
          <w:rFonts w:ascii="Times New Roman" w:eastAsia="Times New Roman" w:hAnsi="Times New Roman"/>
          <w:bCs/>
          <w:sz w:val="28"/>
          <w:szCs w:val="28"/>
        </w:rPr>
        <w:t>Н в различных частях речи – 11а – 46,7%  и  11б – 41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16 – Знаки препинания в простом осложнённом предложении. Пунктуация в сложносочинённом и простом предложении с однородными членами: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 балла – 11а – 70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51,6%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 балл – 11а – 26,7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-35,5%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0 ба</w:t>
      </w:r>
      <w:r>
        <w:rPr>
          <w:rFonts w:ascii="Times New Roman" w:eastAsia="Times New Roman" w:hAnsi="Times New Roman"/>
          <w:bCs/>
          <w:sz w:val="28"/>
          <w:szCs w:val="28"/>
        </w:rPr>
        <w:t>ллов – 11</w:t>
      </w:r>
      <w:r w:rsidR="003A5833">
        <w:rPr>
          <w:rFonts w:ascii="Times New Roman" w:eastAsia="Times New Roman" w:hAnsi="Times New Roman"/>
          <w:bCs/>
          <w:sz w:val="28"/>
          <w:szCs w:val="28"/>
        </w:rPr>
        <w:t>а 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0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12,9%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17 – Знаки препинания в предложениях </w:t>
      </w:r>
      <w:r>
        <w:rPr>
          <w:rFonts w:ascii="Times New Roman" w:eastAsia="Times New Roman" w:hAnsi="Times New Roman"/>
          <w:bCs/>
          <w:sz w:val="28"/>
          <w:szCs w:val="28"/>
        </w:rPr>
        <w:t>с обособленными членами – 11а – 70% и 11б – 54,8%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18 – Знаки препинания в предложениях со словами, грамматически не связанным</w:t>
      </w:r>
      <w:r>
        <w:rPr>
          <w:rFonts w:ascii="Times New Roman" w:eastAsia="Times New Roman" w:hAnsi="Times New Roman"/>
          <w:bCs/>
          <w:sz w:val="28"/>
          <w:szCs w:val="28"/>
        </w:rPr>
        <w:t>и с членами предложения – 11а – 63,3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64,5%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19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Знаки препинания в СПП – 11а – 76.7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54,8%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lastRenderedPageBreak/>
        <w:t>20 – Знаки препинания в сложном предложении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разными видами связи – 11а – 30%  и  11б – 25,8%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21 - Правила пунктуации – 11а -36,7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38,7%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– Соответ</w:t>
      </w:r>
      <w:r>
        <w:rPr>
          <w:rFonts w:ascii="Times New Roman" w:eastAsia="Times New Roman" w:hAnsi="Times New Roman"/>
          <w:bCs/>
          <w:sz w:val="28"/>
          <w:szCs w:val="28"/>
        </w:rPr>
        <w:t>ствие содержанию текста – 11а -73,3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80,6%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– Функционал</w:t>
      </w:r>
      <w:r>
        <w:rPr>
          <w:rFonts w:ascii="Times New Roman" w:eastAsia="Times New Roman" w:hAnsi="Times New Roman"/>
          <w:bCs/>
          <w:sz w:val="28"/>
          <w:szCs w:val="28"/>
        </w:rPr>
        <w:t>ьно-смысловые типы речи – 11а – 60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11б – 25.8%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– Лексическое значение слова. Синонимы. Антонимы. Омонимы. Фразеологические обороты. Группы слов по проис</w:t>
      </w:r>
      <w:r>
        <w:rPr>
          <w:rFonts w:ascii="Times New Roman" w:eastAsia="Times New Roman" w:hAnsi="Times New Roman"/>
          <w:bCs/>
          <w:sz w:val="28"/>
          <w:szCs w:val="28"/>
        </w:rPr>
        <w:t>хождению и употреблению. – 11а – 56,7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48,4%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– Средства свя</w:t>
      </w:r>
      <w:r>
        <w:rPr>
          <w:rFonts w:ascii="Times New Roman" w:eastAsia="Times New Roman" w:hAnsi="Times New Roman"/>
          <w:bCs/>
          <w:sz w:val="28"/>
          <w:szCs w:val="28"/>
        </w:rPr>
        <w:t>зи предложений в тексте – 11а – 43,3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29%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- Рецензия: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 балла – 11а – 26,7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12,9%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 балла – 11а – 20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32,3%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 балла – 11а – 30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41,9%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 балл – 11а – 16,7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9.7%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0 баллов – 11а – 3,3</w:t>
      </w:r>
      <w:r w:rsidR="00063D28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3,2%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На основании предложенного анализа можно сделать вывод, что учащиеся 1</w:t>
      </w:r>
      <w:r>
        <w:rPr>
          <w:rFonts w:ascii="Times New Roman" w:eastAsia="Times New Roman" w:hAnsi="Times New Roman"/>
          <w:bCs/>
          <w:sz w:val="28"/>
          <w:szCs w:val="28"/>
        </w:rPr>
        <w:t>1-х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достаточно успешно справились с тестовыми заданиями базового уровня, испытав затруднения при выполнении заданий высокого уровня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Результаты выполнения заданий части 2.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Задание части 2 открытого типа с развернутым ответом – это сочинение на основе предложенного текста. Данное задание повышенного уровня сложности проверяет сформированность у экзаменуемых отдельных коммуникативных умений и навыков: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анализировать содержание и проблематику прочитанного текста;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комментировать проблемы исходного текста;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определять позицию автора текста по заявленной проблеме;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выражать и аргументировать собственное мнение;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lastRenderedPageBreak/>
        <w:t>последовательно и логично излагать мысли;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использовать в речи разнообразные грамматические формы и лексическое богатство языка;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практическую грамотность – навыки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языка. Таким образом, вторая часть экзаменационной работы проверяет состояние практических речевых умений и навыков и дает представление о том, владеют ли экзаменуемые монологической речью, умеют ли аргументированно и грамотно излагать свою точку зрения, что немаловажно не только для успешной учебной деятельности, но и для дальнейшего профессионального образования. Значимость второй части в структуре всего теста велика, так как именно это задание позволяет в достаточно полном объеме проверить и объективно оценить речевую подготовку экзаменующихся, оценить практическую грамотность. Максимальный первичный балл за 2 задание – 24 балла. Надо отметить, что все учащиеся приступили к выполнению части 2 и многие учащиеся достаточно успешно справились с этим заданием. </w:t>
      </w:r>
      <w:r>
        <w:rPr>
          <w:rFonts w:ascii="Times New Roman" w:eastAsia="Times New Roman" w:hAnsi="Times New Roman"/>
          <w:bCs/>
          <w:sz w:val="28"/>
          <w:szCs w:val="28"/>
        </w:rPr>
        <w:t>Наивысший балл (24</w:t>
      </w:r>
      <w:r w:rsidR="003A583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б.) получили 4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уче</w:t>
      </w:r>
      <w:r>
        <w:rPr>
          <w:rFonts w:ascii="Times New Roman" w:eastAsia="Times New Roman" w:hAnsi="Times New Roman"/>
          <w:bCs/>
          <w:sz w:val="28"/>
          <w:szCs w:val="28"/>
        </w:rPr>
        <w:t>ника (Кузнецова Анастасия, Кузнецова Ксения, Слюсаренко Вероника и Мокрецов Максим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>), а наименьшее количество баллов (1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 б.) получили </w:t>
      </w:r>
      <w:r w:rsidR="003A5833">
        <w:rPr>
          <w:rFonts w:ascii="Times New Roman" w:eastAsia="Times New Roman" w:hAnsi="Times New Roman"/>
          <w:bCs/>
          <w:sz w:val="28"/>
          <w:szCs w:val="28"/>
        </w:rPr>
        <w:t>два обучающихся.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Наиболее успешно справились учащиеся со следующими критериями: 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К1 – формулировка проблем исходного текста – 100%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11</w:t>
      </w:r>
      <w:r w:rsidR="003A5833">
        <w:rPr>
          <w:rFonts w:ascii="Times New Roman" w:eastAsia="Times New Roman" w:hAnsi="Times New Roman"/>
          <w:bCs/>
          <w:sz w:val="28"/>
          <w:szCs w:val="28"/>
        </w:rPr>
        <w:t>а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11б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К3 – отражение позиции автора исходного текста – 100%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11</w:t>
      </w:r>
      <w:r w:rsidR="003A5833">
        <w:rPr>
          <w:rFonts w:ascii="Times New Roman" w:eastAsia="Times New Roman" w:hAnsi="Times New Roman"/>
          <w:bCs/>
          <w:sz w:val="28"/>
          <w:szCs w:val="28"/>
        </w:rPr>
        <w:t>а и 11</w:t>
      </w:r>
      <w:r>
        <w:rPr>
          <w:rFonts w:ascii="Times New Roman" w:eastAsia="Times New Roman" w:hAnsi="Times New Roman"/>
          <w:bCs/>
          <w:sz w:val="28"/>
          <w:szCs w:val="28"/>
        </w:rPr>
        <w:t>б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К4 – аргументация экзаменуемым собственного мнения по проблеме – 100%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К11 – соблюдение этических норм – 100%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другими критериями учащиеся справились с различной эффективностью: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К2 - Комментарий к сформулированной проблеме исходного текста: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5 баллов –11а – 23,3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9,7%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 балла – 11а -56,7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38,8%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 балла – 11</w:t>
      </w:r>
      <w:r w:rsidR="003A5833">
        <w:rPr>
          <w:rFonts w:ascii="Times New Roman" w:eastAsia="Times New Roman" w:hAnsi="Times New Roman"/>
          <w:bCs/>
          <w:sz w:val="28"/>
          <w:szCs w:val="28"/>
        </w:rPr>
        <w:t>а 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6,7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32,3%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2 балла – 11а – 0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9,7%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 балл – 11а – 0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6,5%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К5 – смысловая цельность, речевая связность и последовательность изложения: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 балла –11а – 66,7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48,4%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 балл – 11а – 23.3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51,65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0 баллов – 11а – 6,7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0%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К6 - точность и выразительность речи: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 балла – 11а – 36,7%  и  11б – 38,7%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 балл – 11а  - 56,7%  и  11б – 61,3%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0 баллов –11а – 3,3%  и  11б – 0%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К7 – соблюдение орфографических норм: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 балла – 11а – 44,8%  и  11б – 35,5%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 балла – 11а -34,5%  и  11б – 41.9%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 балл – 11а – 17,2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16.1%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0 баллов –11а – 3,4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6,5%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К8 – соблюдение пунктуационных норм: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 балла – 11а – 27,6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16,1%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 балла –11а – 44,8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51,6%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1 </w:t>
      </w:r>
      <w:r>
        <w:rPr>
          <w:rFonts w:ascii="Times New Roman" w:eastAsia="Times New Roman" w:hAnsi="Times New Roman"/>
          <w:bCs/>
          <w:sz w:val="28"/>
          <w:szCs w:val="28"/>
        </w:rPr>
        <w:t>балл – 11а – 17,2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9,7%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баллов – 11а – 10,3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22,6%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К9 - соблюдение языковых норм: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 балла – 11а – 48,3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45,7%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 балл – 11а – 44,8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51,6%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0 баллов – 11а- 6.9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>б – 3,2%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lastRenderedPageBreak/>
        <w:t>С К10 - соблюдение речевых норм: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 балла – – 11а – 37.9</w:t>
      </w:r>
      <w:r w:rsidR="003A5833">
        <w:rPr>
          <w:rFonts w:ascii="Times New Roman" w:eastAsia="Times New Roman" w:hAnsi="Times New Roman"/>
          <w:bCs/>
          <w:sz w:val="28"/>
          <w:szCs w:val="28"/>
        </w:rPr>
        <w:t>% и 11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 -48,4% баллов – 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 К12 - Соблюдение фактологической т</w:t>
      </w:r>
      <w:r>
        <w:rPr>
          <w:rFonts w:ascii="Times New Roman" w:eastAsia="Times New Roman" w:hAnsi="Times New Roman"/>
          <w:bCs/>
          <w:sz w:val="28"/>
          <w:szCs w:val="28"/>
        </w:rPr>
        <w:t>очности в фоновом материале- 100%</w:t>
      </w:r>
    </w:p>
    <w:p w:rsidR="002C3037" w:rsidRPr="00063D28" w:rsidRDefault="002C3037" w:rsidP="00063D2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63D28">
        <w:rPr>
          <w:rFonts w:ascii="Times New Roman" w:eastAsia="Times New Roman" w:hAnsi="Times New Roman"/>
          <w:b/>
          <w:bCs/>
          <w:sz w:val="28"/>
          <w:szCs w:val="28"/>
        </w:rPr>
        <w:t>Выводы и рекомендации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Опыт проведения ЕГЭ, анализ результатов выполнения экзаменационной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работы по русскому языку в 2020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году позволяет высказать некоторые общие рекомендации, направленные на совершенствование процесса преподавания русского языка в школе. При подготовке выпускников к выполнению заданий ЕГЭ по русскому языку необходимо настраивать учащихся на выполнение всей работы полностью, а не только ориентировать на демонстрационный вариант контрольно-измерительных материалов, т.к. включённые в него за</w:t>
      </w:r>
      <w:r>
        <w:rPr>
          <w:rFonts w:ascii="Times New Roman" w:eastAsia="Times New Roman" w:hAnsi="Times New Roman"/>
          <w:bCs/>
          <w:sz w:val="28"/>
          <w:szCs w:val="28"/>
        </w:rPr>
        <w:t>дания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не отражают всех вопросов содержания, которые будут проверяться с помощью вариантов КИМ. Следует усилить контроль за выполнением заданий второй части работы, проверяющих сформированность лингвистической компетенции, обратить внимание на недостаточно усвоенные разделы «Пунктуация» и «Речеведение», связанные с интерпретацией содержания текста, комментарием проблематики текста, выяснением способов и средств связи предложений, на несформированность понятийного аппарата, недостаточно развитые навыки аналитической работы со словом и текстом. Необходимо максимально использовать работу над текстами сочинений для автоматизации орфографических и пунктуационных навыков. Результаты выполнения экзаменационной работы по русскому языку дают возможность выявить тот круг умений и навыков, отработка которых требует большего внимания в процессе обучения в старших классах. К последним относятся умения, связанные с чтением, пониманием текста и умением его интерпретировать. Эти ведущие общеучебные умения необходимы школьнику для успешного усвоения не только курса русского языка, но и других предметов. В связи с этим следует: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lastRenderedPageBreak/>
        <w:t>при подборе дидактического материала выстраивать его таким образом, чтобы учащиеся могли тренироваться в постепенном увеличении объема и сложности заданий, в скорости их выполнения, в поиске оптимальных путей решения языковых задач;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актуализировать работу с текстом, разнообразить дидактический материал, активнее включать в работу тексты учебно-научного, официально-делового, разговорного стилей; практиковать работу с неадаптированными текстами;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обратить особое внимание учащихся на необходимость формулирования в той или иной форме проблемы, затронутой автором исходного текста, как важного структурного элемента сочинения-рассуждения;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обратить внимание на необходимость опоры на содержание текста при комментировании выделенной учеником проблемы;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формировать у учащихся информационные универсальные учебные умения – умение использовать информацию, полученную из разных источников: учебника, словарей, </w:t>
      </w:r>
      <w:r w:rsidR="00FC6E3F" w:rsidRPr="007E62A9">
        <w:rPr>
          <w:rFonts w:ascii="Times New Roman" w:eastAsia="Times New Roman" w:hAnsi="Times New Roman"/>
          <w:bCs/>
          <w:sz w:val="28"/>
          <w:szCs w:val="28"/>
        </w:rPr>
        <w:t>Интернета, уроков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 литературы, истории, других предметов;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не откладывать работу по подготовке учащихся к написанию сочинения-рассуждения на последние четверти выпускного класса, а рассредоточить её по всему учебному курсу 10-11 классов;</w:t>
      </w:r>
      <w:r w:rsidR="00FC6E3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E62A9">
        <w:rPr>
          <w:rFonts w:ascii="Times New Roman" w:eastAsia="Times New Roman" w:hAnsi="Times New Roman"/>
          <w:bCs/>
          <w:sz w:val="28"/>
          <w:szCs w:val="28"/>
        </w:rPr>
        <w:t>при подготовке к написанию сочинения-рассуждения в целях экономии времени использовать небольшие по размеру тексты; добиваться при этом их внимательного и глубокого анализа;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подвергать тщательному анализу не только содержание ученических сочинений, но и типичные ошибки всех видов (орфографические, пунктуационные, грамматические, речевые), допущенные учащимися;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 xml:space="preserve">при подготовке к экзамену непременно выполнить с выпускниками несколько полных вариантов заданий по открытым образцам контрольно-измерительных материалов ЕГЭ, опубликованных на сайте ФИПИ в открытом доступе, чтобы учащиеся привыкли к расположению материала, формулировкам </w:t>
      </w:r>
      <w:r w:rsidRPr="007E62A9">
        <w:rPr>
          <w:rFonts w:ascii="Times New Roman" w:eastAsia="Times New Roman" w:hAnsi="Times New Roman"/>
          <w:bCs/>
          <w:sz w:val="28"/>
          <w:szCs w:val="28"/>
        </w:rPr>
        <w:lastRenderedPageBreak/>
        <w:t>заданий, инструкциям, а также жёстким требованиям времени на выполнение заданий;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приучать выпускников к внимательному чтению и неукоснительному выполнению инструкций, использующихся в материалах ЕГЭ, к чёткому, разборчивому почерку;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познакомить учащихся с новыми бланками ответов задолго до начала экзамена;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тщательным образом анализировать результаты краевых диагностических работ для планирования дифференцированной работы с выпускниками при подготовке к ЕГЭ.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ориентировать учащихся на предельно быстрый темп работы, начиная с первой минуты экзамена, на максимально рациональное использование времени экзамена;</w:t>
      </w:r>
    </w:p>
    <w:p w:rsidR="002C3037" w:rsidRPr="007E62A9" w:rsidRDefault="002C3037" w:rsidP="00FC6E3F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сориентировать выпускников на рациональное распределение всего экзаменационного времени (3часа 30 минут); желательно использовать его на тщательную проверку всей работы.</w:t>
      </w: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</w:p>
    <w:p w:rsidR="002C3037" w:rsidRPr="007E62A9" w:rsidRDefault="002C3037" w:rsidP="002C3037">
      <w:pPr>
        <w:rPr>
          <w:rFonts w:ascii="Times New Roman" w:eastAsia="Times New Roman" w:hAnsi="Times New Roman"/>
          <w:bCs/>
          <w:sz w:val="28"/>
          <w:szCs w:val="28"/>
        </w:rPr>
      </w:pPr>
      <w:r w:rsidRPr="007E62A9">
        <w:rPr>
          <w:rFonts w:ascii="Times New Roman" w:eastAsia="Times New Roman" w:hAnsi="Times New Roman"/>
          <w:bCs/>
          <w:sz w:val="28"/>
          <w:szCs w:val="28"/>
        </w:rPr>
        <w:t>Руководитель МО русского языка и литературы                             Давыденко Т.С.</w:t>
      </w:r>
    </w:p>
    <w:p w:rsidR="002C3037" w:rsidRDefault="002C3037" w:rsidP="002C3037">
      <w:pPr>
        <w:tabs>
          <w:tab w:val="left" w:pos="284"/>
          <w:tab w:val="left" w:pos="1215"/>
          <w:tab w:val="center" w:pos="5374"/>
        </w:tabs>
        <w:spacing w:after="0"/>
        <w:ind w:right="-25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3037" w:rsidRDefault="002C3037" w:rsidP="002C3037">
      <w:pPr>
        <w:tabs>
          <w:tab w:val="left" w:pos="284"/>
          <w:tab w:val="left" w:pos="1215"/>
          <w:tab w:val="center" w:pos="5374"/>
        </w:tabs>
        <w:spacing w:after="0"/>
        <w:ind w:right="-25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3037" w:rsidRDefault="002C3037" w:rsidP="002C3037">
      <w:pPr>
        <w:tabs>
          <w:tab w:val="left" w:pos="284"/>
          <w:tab w:val="left" w:pos="1215"/>
          <w:tab w:val="center" w:pos="5374"/>
        </w:tabs>
        <w:spacing w:after="0"/>
        <w:ind w:right="-25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3037" w:rsidRDefault="002C3037" w:rsidP="002C3037">
      <w:pPr>
        <w:tabs>
          <w:tab w:val="left" w:pos="284"/>
          <w:tab w:val="left" w:pos="1215"/>
          <w:tab w:val="center" w:pos="5374"/>
        </w:tabs>
        <w:spacing w:after="0"/>
        <w:ind w:right="-25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3037" w:rsidRDefault="002C3037" w:rsidP="002C3037">
      <w:pPr>
        <w:tabs>
          <w:tab w:val="left" w:pos="284"/>
          <w:tab w:val="left" w:pos="1215"/>
          <w:tab w:val="center" w:pos="5374"/>
        </w:tabs>
        <w:spacing w:after="0"/>
        <w:ind w:right="-25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D0D5B" w:rsidRDefault="002C3037" w:rsidP="00FC6E3F">
      <w:pPr>
        <w:tabs>
          <w:tab w:val="left" w:pos="284"/>
          <w:tab w:val="left" w:pos="1215"/>
          <w:tab w:val="center" w:pos="5374"/>
        </w:tabs>
        <w:spacing w:after="0"/>
        <w:ind w:right="-25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0D0D5B" w:rsidRDefault="000D0D5B" w:rsidP="000D0D5B">
      <w:pPr>
        <w:tabs>
          <w:tab w:val="left" w:pos="284"/>
          <w:tab w:val="left" w:pos="423"/>
        </w:tabs>
        <w:spacing w:after="0"/>
        <w:ind w:right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0D0D5B" w:rsidRDefault="000D0D5B" w:rsidP="000D0D5B">
      <w:pPr>
        <w:tabs>
          <w:tab w:val="left" w:pos="284"/>
          <w:tab w:val="left" w:pos="423"/>
        </w:tabs>
        <w:spacing w:after="0"/>
        <w:ind w:right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0D0D5B" w:rsidRDefault="000D0D5B" w:rsidP="000D0D5B">
      <w:pPr>
        <w:tabs>
          <w:tab w:val="left" w:pos="284"/>
          <w:tab w:val="left" w:pos="423"/>
        </w:tabs>
        <w:spacing w:after="0"/>
        <w:ind w:right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0D0D5B" w:rsidRDefault="000D0D5B" w:rsidP="000D0D5B">
      <w:pPr>
        <w:tabs>
          <w:tab w:val="left" w:pos="284"/>
          <w:tab w:val="left" w:pos="423"/>
        </w:tabs>
        <w:spacing w:after="0"/>
        <w:ind w:right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0D0D5B" w:rsidRDefault="000D0D5B" w:rsidP="000D0D5B">
      <w:pPr>
        <w:tabs>
          <w:tab w:val="left" w:pos="284"/>
          <w:tab w:val="left" w:pos="423"/>
        </w:tabs>
        <w:spacing w:after="0"/>
        <w:ind w:right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0D0D5B" w:rsidRDefault="000D0D5B" w:rsidP="000D0D5B">
      <w:pPr>
        <w:tabs>
          <w:tab w:val="left" w:pos="284"/>
          <w:tab w:val="left" w:pos="423"/>
        </w:tabs>
        <w:spacing w:after="0"/>
        <w:ind w:right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0D0D5B" w:rsidRDefault="000D0D5B" w:rsidP="000D0D5B">
      <w:pPr>
        <w:tabs>
          <w:tab w:val="left" w:pos="284"/>
          <w:tab w:val="left" w:pos="423"/>
        </w:tabs>
        <w:spacing w:after="0"/>
        <w:ind w:right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FC6E3F" w:rsidRDefault="00FC6E3F" w:rsidP="000D0D5B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0D0D5B" w:rsidRPr="00FF57D8" w:rsidRDefault="000D0D5B" w:rsidP="000D0D5B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</w:rPr>
      </w:pPr>
      <w:r w:rsidRPr="00FF57D8">
        <w:rPr>
          <w:rFonts w:ascii="Times New Roman" w:eastAsia="Times New Roman" w:hAnsi="Times New Roman"/>
        </w:rPr>
        <w:lastRenderedPageBreak/>
        <w:t>Приложение 2</w:t>
      </w:r>
    </w:p>
    <w:p w:rsidR="000D0D5B" w:rsidRPr="00FF57D8" w:rsidRDefault="000D0D5B" w:rsidP="000D0D5B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FF57D8">
        <w:rPr>
          <w:rFonts w:ascii="Times New Roman" w:eastAsia="Times New Roman" w:hAnsi="Times New Roman"/>
        </w:rPr>
        <w:t xml:space="preserve">к анализу </w:t>
      </w:r>
      <w:r w:rsidRPr="00FF57D8">
        <w:rPr>
          <w:rFonts w:ascii="Times New Roman" w:eastAsia="Times New Roman" w:hAnsi="Times New Roman"/>
          <w:lang w:eastAsia="ru-RU"/>
        </w:rPr>
        <w:t xml:space="preserve">результатов проведения </w:t>
      </w:r>
    </w:p>
    <w:p w:rsidR="000D0D5B" w:rsidRPr="00FF57D8" w:rsidRDefault="000D0D5B" w:rsidP="000D0D5B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FF57D8">
        <w:rPr>
          <w:rFonts w:ascii="Times New Roman" w:eastAsia="Times New Roman" w:hAnsi="Times New Roman"/>
          <w:lang w:eastAsia="ru-RU"/>
        </w:rPr>
        <w:t>государственной итоговой аттестации в 201</w:t>
      </w:r>
      <w:r w:rsidR="00FC6E3F" w:rsidRPr="00FF57D8">
        <w:rPr>
          <w:rFonts w:ascii="Times New Roman" w:eastAsia="Times New Roman" w:hAnsi="Times New Roman"/>
          <w:lang w:eastAsia="ru-RU"/>
        </w:rPr>
        <w:t>9</w:t>
      </w:r>
      <w:r w:rsidRPr="00FF57D8">
        <w:rPr>
          <w:rFonts w:ascii="Times New Roman" w:eastAsia="Times New Roman" w:hAnsi="Times New Roman"/>
          <w:lang w:eastAsia="ru-RU"/>
        </w:rPr>
        <w:t>-20</w:t>
      </w:r>
      <w:r w:rsidR="00FC6E3F" w:rsidRPr="00FF57D8">
        <w:rPr>
          <w:rFonts w:ascii="Times New Roman" w:eastAsia="Times New Roman" w:hAnsi="Times New Roman"/>
          <w:lang w:eastAsia="ru-RU"/>
        </w:rPr>
        <w:t>20</w:t>
      </w:r>
      <w:r w:rsidRPr="00FF57D8">
        <w:rPr>
          <w:rFonts w:ascii="Times New Roman" w:eastAsia="Times New Roman" w:hAnsi="Times New Roman"/>
          <w:lang w:eastAsia="ru-RU"/>
        </w:rPr>
        <w:t xml:space="preserve"> учебном году </w:t>
      </w:r>
    </w:p>
    <w:p w:rsidR="000D0D5B" w:rsidRPr="00FF57D8" w:rsidRDefault="000D0D5B" w:rsidP="000D0D5B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FF57D8">
        <w:rPr>
          <w:rFonts w:ascii="Times New Roman" w:eastAsia="Times New Roman" w:hAnsi="Times New Roman"/>
          <w:lang w:eastAsia="ru-RU"/>
        </w:rPr>
        <w:t xml:space="preserve">по программам среднего общего образования </w:t>
      </w:r>
    </w:p>
    <w:p w:rsidR="000D0D5B" w:rsidRPr="00FF57D8" w:rsidRDefault="000D0D5B" w:rsidP="000D0D5B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FF57D8">
        <w:rPr>
          <w:rFonts w:ascii="Times New Roman" w:eastAsia="Times New Roman" w:hAnsi="Times New Roman"/>
          <w:lang w:eastAsia="ru-RU"/>
        </w:rPr>
        <w:t>в МАОУ СОШ № 62</w:t>
      </w:r>
    </w:p>
    <w:p w:rsidR="000D0D5B" w:rsidRPr="00063D28" w:rsidRDefault="000D0D5B" w:rsidP="000D0D5B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hAnsi="Times New Roman"/>
          <w:sz w:val="24"/>
          <w:szCs w:val="24"/>
        </w:rPr>
      </w:pPr>
    </w:p>
    <w:p w:rsidR="00145C9C" w:rsidRDefault="00145C9C" w:rsidP="00145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E3F" w:rsidRPr="00145C9C" w:rsidRDefault="00FC6E3F" w:rsidP="00145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C9C">
        <w:rPr>
          <w:rFonts w:ascii="Times New Roman" w:hAnsi="Times New Roman"/>
          <w:b/>
          <w:sz w:val="28"/>
          <w:szCs w:val="28"/>
        </w:rPr>
        <w:t>Анализ</w:t>
      </w:r>
    </w:p>
    <w:p w:rsidR="00FC6E3F" w:rsidRPr="00145C9C" w:rsidRDefault="00FC6E3F" w:rsidP="00145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C9C">
        <w:rPr>
          <w:rFonts w:ascii="Times New Roman" w:hAnsi="Times New Roman"/>
          <w:b/>
          <w:sz w:val="28"/>
          <w:szCs w:val="28"/>
        </w:rPr>
        <w:t xml:space="preserve">результатов </w:t>
      </w:r>
      <w:r w:rsidR="00145C9C" w:rsidRPr="00145C9C">
        <w:rPr>
          <w:rFonts w:ascii="Times New Roman" w:hAnsi="Times New Roman"/>
          <w:b/>
          <w:sz w:val="28"/>
          <w:szCs w:val="28"/>
        </w:rPr>
        <w:t>ЕГЭ по</w:t>
      </w:r>
      <w:r w:rsidRPr="00145C9C">
        <w:rPr>
          <w:rFonts w:ascii="Times New Roman" w:hAnsi="Times New Roman"/>
          <w:b/>
          <w:sz w:val="28"/>
          <w:szCs w:val="28"/>
        </w:rPr>
        <w:t xml:space="preserve"> профильной математике</w:t>
      </w:r>
    </w:p>
    <w:p w:rsidR="00FC6E3F" w:rsidRPr="00145C9C" w:rsidRDefault="00FC6E3F" w:rsidP="00145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C9C">
        <w:rPr>
          <w:rFonts w:ascii="Times New Roman" w:hAnsi="Times New Roman"/>
          <w:b/>
          <w:sz w:val="28"/>
          <w:szCs w:val="28"/>
        </w:rPr>
        <w:t>за 2019 – 2020 учебный год</w:t>
      </w:r>
    </w:p>
    <w:p w:rsidR="00FC6E3F" w:rsidRDefault="00FC6E3F" w:rsidP="00FC6E3F">
      <w:pPr>
        <w:pStyle w:val="Default"/>
        <w:ind w:firstLine="708"/>
        <w:jc w:val="both"/>
        <w:rPr>
          <w:sz w:val="23"/>
          <w:szCs w:val="23"/>
        </w:rPr>
      </w:pPr>
      <w:r>
        <w:rPr>
          <w:color w:val="auto"/>
        </w:rPr>
        <w:t xml:space="preserve">  </w:t>
      </w:r>
    </w:p>
    <w:p w:rsidR="00FC6E3F" w:rsidRPr="00145C9C" w:rsidRDefault="00FC6E3F" w:rsidP="00FC6E3F">
      <w:pPr>
        <w:pStyle w:val="af2"/>
        <w:tabs>
          <w:tab w:val="center" w:pos="4677"/>
          <w:tab w:val="left" w:pos="6236"/>
        </w:tabs>
        <w:jc w:val="left"/>
        <w:rPr>
          <w:rFonts w:ascii="Times New Roman" w:hAnsi="Times New Roman"/>
          <w:b/>
          <w:szCs w:val="28"/>
          <w:lang w:val="tt-RU"/>
        </w:rPr>
      </w:pPr>
      <w:r w:rsidRPr="00145C9C">
        <w:rPr>
          <w:rFonts w:ascii="Times New Roman" w:hAnsi="Times New Roman"/>
          <w:szCs w:val="28"/>
        </w:rPr>
        <w:tab/>
        <w:t xml:space="preserve"> </w:t>
      </w:r>
      <w:r w:rsidRPr="00145C9C">
        <w:rPr>
          <w:rFonts w:ascii="Times New Roman" w:hAnsi="Times New Roman"/>
          <w:szCs w:val="28"/>
        </w:rPr>
        <w:tab/>
      </w:r>
    </w:p>
    <w:p w:rsidR="00FC6E3F" w:rsidRPr="00145C9C" w:rsidRDefault="00FC6E3F" w:rsidP="00FC6E3F">
      <w:pPr>
        <w:pStyle w:val="af2"/>
        <w:rPr>
          <w:rFonts w:ascii="Times New Roman" w:hAnsi="Times New Roman"/>
          <w:b/>
          <w:szCs w:val="28"/>
        </w:rPr>
      </w:pPr>
    </w:p>
    <w:p w:rsidR="00FC6E3F" w:rsidRPr="00145C9C" w:rsidRDefault="00FC6E3F" w:rsidP="00211FB2">
      <w:pPr>
        <w:pStyle w:val="af2"/>
        <w:numPr>
          <w:ilvl w:val="0"/>
          <w:numId w:val="9"/>
        </w:numPr>
        <w:jc w:val="left"/>
        <w:rPr>
          <w:rFonts w:ascii="Times New Roman" w:hAnsi="Times New Roman"/>
          <w:b/>
          <w:szCs w:val="28"/>
        </w:rPr>
      </w:pPr>
      <w:r w:rsidRPr="00145C9C">
        <w:rPr>
          <w:rFonts w:ascii="Times New Roman" w:hAnsi="Times New Roman"/>
          <w:b/>
          <w:szCs w:val="28"/>
        </w:rPr>
        <w:t>Общая характеристика: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134"/>
        <w:gridCol w:w="1276"/>
        <w:gridCol w:w="975"/>
        <w:gridCol w:w="930"/>
        <w:gridCol w:w="1134"/>
        <w:gridCol w:w="1001"/>
        <w:gridCol w:w="1628"/>
        <w:gridCol w:w="1916"/>
      </w:tblGrid>
      <w:tr w:rsidR="00FC6E3F" w:rsidRPr="00063D28" w:rsidTr="00145C9C">
        <w:trPr>
          <w:jc w:val="center"/>
        </w:trPr>
        <w:tc>
          <w:tcPr>
            <w:tcW w:w="799" w:type="dxa"/>
            <w:vMerge w:val="restart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vMerge w:val="restart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Выполняли</w:t>
            </w:r>
          </w:p>
        </w:tc>
        <w:tc>
          <w:tcPr>
            <w:tcW w:w="4040" w:type="dxa"/>
            <w:gridSpan w:val="4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628" w:type="dxa"/>
            <w:vMerge w:val="restart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916" w:type="dxa"/>
            <w:vMerge w:val="restart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FC6E3F" w:rsidRPr="00063D28" w:rsidTr="00145C9C">
        <w:trPr>
          <w:jc w:val="center"/>
        </w:trPr>
        <w:tc>
          <w:tcPr>
            <w:tcW w:w="799" w:type="dxa"/>
            <w:vMerge/>
          </w:tcPr>
          <w:p w:rsidR="00FC6E3F" w:rsidRPr="00063D28" w:rsidRDefault="00FC6E3F" w:rsidP="00145C9C">
            <w:pPr>
              <w:pStyle w:val="af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6E3F" w:rsidRPr="00063D28" w:rsidRDefault="00FC6E3F" w:rsidP="00145C9C">
            <w:pPr>
              <w:pStyle w:val="af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от 68 б</w:t>
            </w:r>
          </w:p>
        </w:tc>
        <w:tc>
          <w:tcPr>
            <w:tcW w:w="930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50-67</w:t>
            </w:r>
          </w:p>
        </w:tc>
        <w:tc>
          <w:tcPr>
            <w:tcW w:w="1134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27-49</w:t>
            </w:r>
          </w:p>
        </w:tc>
        <w:tc>
          <w:tcPr>
            <w:tcW w:w="1001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</w:rPr>
              <w:t>0-26</w:t>
            </w:r>
          </w:p>
        </w:tc>
        <w:tc>
          <w:tcPr>
            <w:tcW w:w="1628" w:type="dxa"/>
            <w:vMerge/>
          </w:tcPr>
          <w:p w:rsidR="00FC6E3F" w:rsidRPr="00063D28" w:rsidRDefault="00FC6E3F" w:rsidP="00145C9C">
            <w:pPr>
              <w:pStyle w:val="af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FC6E3F" w:rsidRPr="00063D28" w:rsidRDefault="00FC6E3F" w:rsidP="00145C9C">
            <w:pPr>
              <w:pStyle w:val="af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E3F" w:rsidRPr="00063D28" w:rsidTr="00145C9C">
        <w:trPr>
          <w:jc w:val="center"/>
        </w:trPr>
        <w:tc>
          <w:tcPr>
            <w:tcW w:w="799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11А</w:t>
            </w:r>
          </w:p>
        </w:tc>
        <w:tc>
          <w:tcPr>
            <w:tcW w:w="1134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975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930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134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001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628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80%</w:t>
            </w:r>
          </w:p>
        </w:tc>
        <w:tc>
          <w:tcPr>
            <w:tcW w:w="1916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100%</w:t>
            </w:r>
          </w:p>
        </w:tc>
      </w:tr>
      <w:tr w:rsidR="00FC6E3F" w:rsidRPr="00063D28" w:rsidTr="00145C9C">
        <w:trPr>
          <w:jc w:val="center"/>
        </w:trPr>
        <w:tc>
          <w:tcPr>
            <w:tcW w:w="799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11Б</w:t>
            </w:r>
          </w:p>
        </w:tc>
        <w:tc>
          <w:tcPr>
            <w:tcW w:w="1134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975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930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134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001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628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61%</w:t>
            </w:r>
          </w:p>
        </w:tc>
        <w:tc>
          <w:tcPr>
            <w:tcW w:w="1916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78%</w:t>
            </w:r>
          </w:p>
        </w:tc>
      </w:tr>
      <w:tr w:rsidR="00FC6E3F" w:rsidRPr="00063D28" w:rsidTr="00145C9C">
        <w:trPr>
          <w:jc w:val="center"/>
        </w:trPr>
        <w:tc>
          <w:tcPr>
            <w:tcW w:w="799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975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930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134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001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628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68%</w:t>
            </w:r>
          </w:p>
        </w:tc>
        <w:tc>
          <w:tcPr>
            <w:tcW w:w="1916" w:type="dxa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86%</w:t>
            </w:r>
          </w:p>
        </w:tc>
      </w:tr>
    </w:tbl>
    <w:p w:rsidR="00FC6E3F" w:rsidRPr="00145C9C" w:rsidRDefault="00FC6E3F" w:rsidP="00FC6E3F">
      <w:pPr>
        <w:rPr>
          <w:rFonts w:ascii="Times New Roman" w:hAnsi="Times New Roman"/>
          <w:sz w:val="28"/>
          <w:szCs w:val="28"/>
        </w:rPr>
      </w:pPr>
    </w:p>
    <w:p w:rsidR="00FC6E3F" w:rsidRPr="00145C9C" w:rsidRDefault="00FC6E3F" w:rsidP="00FC6E3F">
      <w:pPr>
        <w:rPr>
          <w:rFonts w:ascii="Times New Roman" w:hAnsi="Times New Roman"/>
          <w:sz w:val="28"/>
          <w:szCs w:val="28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804"/>
        <w:gridCol w:w="648"/>
        <w:gridCol w:w="792"/>
        <w:gridCol w:w="736"/>
        <w:gridCol w:w="850"/>
        <w:gridCol w:w="783"/>
        <w:gridCol w:w="861"/>
        <w:gridCol w:w="817"/>
        <w:gridCol w:w="860"/>
        <w:gridCol w:w="1280"/>
        <w:gridCol w:w="1563"/>
      </w:tblGrid>
      <w:tr w:rsidR="00FC6E3F" w:rsidRPr="00063D28" w:rsidTr="00145C9C">
        <w:trPr>
          <w:cantSplit/>
          <w:trHeight w:val="1112"/>
          <w:jc w:val="center"/>
        </w:trPr>
        <w:tc>
          <w:tcPr>
            <w:tcW w:w="923" w:type="dxa"/>
            <w:vMerge w:val="restart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804" w:type="dxa"/>
            <w:vMerge w:val="restart"/>
            <w:shd w:val="clear" w:color="auto" w:fill="auto"/>
            <w:textDirection w:val="btLr"/>
          </w:tcPr>
          <w:p w:rsidR="00FC6E3F" w:rsidRPr="00063D28" w:rsidRDefault="00FC6E3F" w:rsidP="00145C9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>Количество выполнявших работу</w:t>
            </w:r>
          </w:p>
        </w:tc>
        <w:tc>
          <w:tcPr>
            <w:tcW w:w="6347" w:type="dxa"/>
            <w:gridSpan w:val="8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>(количество баллов)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>балл/</w:t>
            </w: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 xml:space="preserve">ср. балл </w:t>
            </w: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>прошлого  уч.года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3F" w:rsidRPr="00063D28" w:rsidTr="00145C9C">
        <w:trPr>
          <w:trHeight w:val="333"/>
          <w:jc w:val="center"/>
        </w:trPr>
        <w:tc>
          <w:tcPr>
            <w:tcW w:w="923" w:type="dxa"/>
            <w:vMerge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92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28 - 30</w:t>
            </w:r>
          </w:p>
        </w:tc>
        <w:tc>
          <w:tcPr>
            <w:tcW w:w="736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31 - 40</w:t>
            </w:r>
          </w:p>
        </w:tc>
        <w:tc>
          <w:tcPr>
            <w:tcW w:w="850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41 - 50</w:t>
            </w:r>
          </w:p>
        </w:tc>
        <w:tc>
          <w:tcPr>
            <w:tcW w:w="783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51 - 60</w:t>
            </w:r>
          </w:p>
        </w:tc>
        <w:tc>
          <w:tcPr>
            <w:tcW w:w="861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>61 - 70</w:t>
            </w:r>
          </w:p>
        </w:tc>
        <w:tc>
          <w:tcPr>
            <w:tcW w:w="817" w:type="dxa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28">
              <w:rPr>
                <w:rFonts w:ascii="Times New Roman" w:hAnsi="Times New Roman"/>
                <w:sz w:val="24"/>
                <w:szCs w:val="24"/>
              </w:rPr>
              <w:t>71 - 80</w:t>
            </w:r>
          </w:p>
        </w:tc>
        <w:tc>
          <w:tcPr>
            <w:tcW w:w="860" w:type="dxa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81 -90</w:t>
            </w:r>
          </w:p>
        </w:tc>
        <w:tc>
          <w:tcPr>
            <w:tcW w:w="1280" w:type="dxa"/>
            <w:vMerge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3F" w:rsidRPr="00063D28" w:rsidTr="00145C9C">
        <w:trPr>
          <w:jc w:val="center"/>
        </w:trPr>
        <w:tc>
          <w:tcPr>
            <w:tcW w:w="923" w:type="dxa"/>
            <w:shd w:val="clear" w:color="auto" w:fill="auto"/>
          </w:tcPr>
          <w:p w:rsidR="00FC6E3F" w:rsidRPr="00063D28" w:rsidRDefault="00FC6E3F" w:rsidP="00145C9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11 А</w:t>
            </w:r>
          </w:p>
        </w:tc>
        <w:tc>
          <w:tcPr>
            <w:tcW w:w="804" w:type="dxa"/>
            <w:shd w:val="clear" w:color="auto" w:fill="auto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7" w:type="dxa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1563" w:type="dxa"/>
            <w:shd w:val="clear" w:color="auto" w:fill="auto"/>
          </w:tcPr>
          <w:p w:rsidR="00FC6E3F" w:rsidRPr="00063D28" w:rsidRDefault="00FC6E3F" w:rsidP="00145C9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Усачева С.П.</w:t>
            </w:r>
          </w:p>
        </w:tc>
      </w:tr>
      <w:tr w:rsidR="00FC6E3F" w:rsidRPr="00063D28" w:rsidTr="00145C9C">
        <w:trPr>
          <w:jc w:val="center"/>
        </w:trPr>
        <w:tc>
          <w:tcPr>
            <w:tcW w:w="923" w:type="dxa"/>
            <w:shd w:val="clear" w:color="auto" w:fill="auto"/>
          </w:tcPr>
          <w:p w:rsidR="00FC6E3F" w:rsidRPr="00063D28" w:rsidRDefault="00FC6E3F" w:rsidP="00145C9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11Б</w:t>
            </w:r>
          </w:p>
        </w:tc>
        <w:tc>
          <w:tcPr>
            <w:tcW w:w="804" w:type="dxa"/>
            <w:shd w:val="clear" w:color="auto" w:fill="auto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648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3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7" w:type="dxa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47,4</w:t>
            </w:r>
          </w:p>
        </w:tc>
        <w:tc>
          <w:tcPr>
            <w:tcW w:w="1563" w:type="dxa"/>
            <w:shd w:val="clear" w:color="auto" w:fill="auto"/>
          </w:tcPr>
          <w:p w:rsidR="00FC6E3F" w:rsidRPr="00063D28" w:rsidRDefault="00FC6E3F" w:rsidP="00145C9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Усачева С.П.</w:t>
            </w:r>
          </w:p>
        </w:tc>
      </w:tr>
      <w:tr w:rsidR="00FC6E3F" w:rsidRPr="00063D28" w:rsidTr="00145C9C">
        <w:trPr>
          <w:jc w:val="center"/>
        </w:trPr>
        <w:tc>
          <w:tcPr>
            <w:tcW w:w="923" w:type="dxa"/>
            <w:shd w:val="clear" w:color="auto" w:fill="auto"/>
          </w:tcPr>
          <w:p w:rsidR="00FC6E3F" w:rsidRPr="00063D28" w:rsidRDefault="00FC6E3F" w:rsidP="00145C9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04" w:type="dxa"/>
            <w:shd w:val="clear" w:color="auto" w:fill="auto"/>
          </w:tcPr>
          <w:p w:rsidR="00FC6E3F" w:rsidRPr="00063D28" w:rsidRDefault="00FC6E3F" w:rsidP="00145C9C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648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3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7" w:type="dxa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0" w:type="dxa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FC6E3F" w:rsidRPr="00063D2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63D28">
              <w:rPr>
                <w:rFonts w:ascii="Times New Roman" w:hAnsi="Times New Roman"/>
                <w:sz w:val="24"/>
                <w:szCs w:val="24"/>
                <w:lang w:val="tt-RU"/>
              </w:rPr>
              <w:t>51,2/55,8</w:t>
            </w:r>
          </w:p>
        </w:tc>
        <w:tc>
          <w:tcPr>
            <w:tcW w:w="1563" w:type="dxa"/>
            <w:shd w:val="clear" w:color="auto" w:fill="auto"/>
          </w:tcPr>
          <w:p w:rsidR="00FC6E3F" w:rsidRPr="00063D28" w:rsidRDefault="00FC6E3F" w:rsidP="00145C9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FC6E3F" w:rsidRDefault="00FC6E3F" w:rsidP="00FC6E3F">
      <w:pPr>
        <w:rPr>
          <w:rFonts w:ascii="Times New Roman" w:hAnsi="Times New Roman"/>
          <w:sz w:val="28"/>
          <w:szCs w:val="28"/>
        </w:rPr>
      </w:pPr>
    </w:p>
    <w:p w:rsidR="00145C9C" w:rsidRDefault="00145C9C" w:rsidP="00FC6E3F">
      <w:pPr>
        <w:rPr>
          <w:rFonts w:ascii="Times New Roman" w:hAnsi="Times New Roman"/>
          <w:sz w:val="28"/>
          <w:szCs w:val="28"/>
        </w:rPr>
      </w:pPr>
    </w:p>
    <w:p w:rsidR="00145C9C" w:rsidRDefault="00145C9C" w:rsidP="00FC6E3F">
      <w:pPr>
        <w:rPr>
          <w:rFonts w:ascii="Times New Roman" w:hAnsi="Times New Roman"/>
          <w:sz w:val="28"/>
          <w:szCs w:val="28"/>
        </w:rPr>
      </w:pPr>
    </w:p>
    <w:p w:rsidR="00FF57D8" w:rsidRDefault="00FF57D8" w:rsidP="00FC6E3F">
      <w:pPr>
        <w:rPr>
          <w:rFonts w:ascii="Times New Roman" w:hAnsi="Times New Roman"/>
          <w:sz w:val="28"/>
          <w:szCs w:val="28"/>
        </w:rPr>
      </w:pPr>
    </w:p>
    <w:tbl>
      <w:tblPr>
        <w:tblW w:w="10703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78"/>
        <w:gridCol w:w="779"/>
        <w:gridCol w:w="30"/>
        <w:gridCol w:w="570"/>
        <w:gridCol w:w="501"/>
        <w:gridCol w:w="756"/>
        <w:gridCol w:w="30"/>
        <w:gridCol w:w="483"/>
        <w:gridCol w:w="207"/>
        <w:gridCol w:w="586"/>
        <w:gridCol w:w="852"/>
        <w:gridCol w:w="18"/>
        <w:gridCol w:w="15"/>
        <w:gridCol w:w="480"/>
        <w:gridCol w:w="195"/>
        <w:gridCol w:w="585"/>
        <w:gridCol w:w="860"/>
        <w:gridCol w:w="7"/>
        <w:gridCol w:w="130"/>
        <w:gridCol w:w="479"/>
        <w:gridCol w:w="86"/>
        <w:gridCol w:w="585"/>
        <w:gridCol w:w="866"/>
        <w:gridCol w:w="7"/>
      </w:tblGrid>
      <w:tr w:rsidR="00FC6E3F" w:rsidRPr="00FF57D8" w:rsidTr="00145C9C">
        <w:trPr>
          <w:gridAfter w:val="1"/>
          <w:wAfter w:w="7" w:type="dxa"/>
          <w:trHeight w:val="222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7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w w:val="98"/>
                <w:sz w:val="24"/>
                <w:szCs w:val="24"/>
              </w:rPr>
              <w:t>Динамика</w:t>
            </w:r>
          </w:p>
        </w:tc>
        <w:tc>
          <w:tcPr>
            <w:tcW w:w="1857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Не преодолели порог успешности</w:t>
            </w:r>
          </w:p>
        </w:tc>
        <w:tc>
          <w:tcPr>
            <w:tcW w:w="215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t>Менее 40 баллов</w:t>
            </w:r>
          </w:p>
        </w:tc>
        <w:tc>
          <w:tcPr>
            <w:tcW w:w="215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t>Менее 50 баллов</w:t>
            </w:r>
          </w:p>
        </w:tc>
        <w:tc>
          <w:tcPr>
            <w:tcW w:w="215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/>
                <w:bCs/>
                <w:i/>
                <w:iCs/>
                <w:sz w:val="24"/>
                <w:szCs w:val="24"/>
              </w:rPr>
              <w:t>80 и более баллов</w:t>
            </w:r>
          </w:p>
        </w:tc>
      </w:tr>
      <w:tr w:rsidR="00FC6E3F" w:rsidRPr="00FF57D8" w:rsidTr="00145C9C">
        <w:trPr>
          <w:gridAfter w:val="1"/>
          <w:wAfter w:w="7" w:type="dxa"/>
          <w:trHeight w:val="83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w w:val="99"/>
                <w:sz w:val="24"/>
                <w:szCs w:val="24"/>
              </w:rPr>
              <w:t>балл</w:t>
            </w:r>
          </w:p>
        </w:tc>
        <w:tc>
          <w:tcPr>
            <w:tcW w:w="779" w:type="dxa"/>
            <w:tcBorders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ind w:right="8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bottom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E3F" w:rsidRPr="00FF57D8" w:rsidTr="00145C9C">
        <w:trPr>
          <w:trHeight w:val="201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C6E3F" w:rsidRPr="00FF57D8" w:rsidRDefault="00FC6E3F" w:rsidP="00145C9C">
            <w:pPr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7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t>Динамика</w:t>
            </w:r>
          </w:p>
        </w:tc>
        <w:tc>
          <w:tcPr>
            <w:tcW w:w="6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t>Динамика</w:t>
            </w: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8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/>
                <w:bCs/>
                <w:i/>
                <w:iCs/>
                <w:sz w:val="24"/>
                <w:szCs w:val="24"/>
              </w:rPr>
              <w:t>Динамика</w:t>
            </w:r>
          </w:p>
        </w:tc>
        <w:tc>
          <w:tcPr>
            <w:tcW w:w="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/>
                <w:bCs/>
                <w:i/>
                <w:iCs/>
                <w:w w:val="88"/>
                <w:sz w:val="24"/>
                <w:szCs w:val="24"/>
              </w:rPr>
              <w:t>%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Bookman Old Style" w:hAnsi="Times New Roman"/>
                <w:b/>
                <w:bCs/>
                <w:i/>
                <w:iCs/>
                <w:sz w:val="24"/>
                <w:szCs w:val="24"/>
              </w:rPr>
              <w:t>Динамика</w:t>
            </w:r>
          </w:p>
        </w:tc>
      </w:tr>
      <w:tr w:rsidR="00FC6E3F" w:rsidRPr="00FF57D8" w:rsidTr="00145C9C">
        <w:trPr>
          <w:trHeight w:val="231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eastAsia="Tahoma" w:hAnsi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C6E3F" w:rsidRPr="00FF57D8" w:rsidRDefault="00FC6E3F" w:rsidP="00145C9C">
            <w:pPr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8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FC6E3F" w:rsidRPr="00FF57D8" w:rsidTr="00145C9C">
        <w:trPr>
          <w:trHeight w:val="141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-3,6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C6E3F" w:rsidRPr="00FF57D8" w:rsidRDefault="00FC6E3F" w:rsidP="00145C9C">
            <w:pPr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6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-9,7</w:t>
            </w: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7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7D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FF57D8">
              <w:rPr>
                <w:rFonts w:ascii="Times New Roman" w:hAnsi="Times New Roman"/>
                <w:sz w:val="24"/>
                <w:szCs w:val="24"/>
              </w:rPr>
              <w:t xml:space="preserve"> 11,4</w:t>
            </w:r>
          </w:p>
        </w:tc>
        <w:tc>
          <w:tcPr>
            <w:tcW w:w="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E3F" w:rsidRPr="00FF57D8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</w:tbl>
    <w:p w:rsidR="00FC6E3F" w:rsidRPr="00145C9C" w:rsidRDefault="00FC6E3F" w:rsidP="00FC6E3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E3F" w:rsidRPr="00145C9C" w:rsidRDefault="00FC6E3F" w:rsidP="00FF57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5C9C">
        <w:rPr>
          <w:rFonts w:ascii="Times New Roman" w:hAnsi="Times New Roman"/>
          <w:sz w:val="28"/>
          <w:szCs w:val="28"/>
        </w:rPr>
        <w:t xml:space="preserve">Средний тестовый балл в 2020 г. (51,2) </w:t>
      </w:r>
      <w:r w:rsidR="00145C9C" w:rsidRPr="00145C9C">
        <w:rPr>
          <w:rFonts w:ascii="Times New Roman" w:hAnsi="Times New Roman"/>
          <w:sz w:val="28"/>
          <w:szCs w:val="28"/>
        </w:rPr>
        <w:t>понизился в</w:t>
      </w:r>
      <w:r w:rsidRPr="00145C9C">
        <w:rPr>
          <w:rFonts w:ascii="Times New Roman" w:hAnsi="Times New Roman"/>
          <w:sz w:val="28"/>
          <w:szCs w:val="28"/>
        </w:rPr>
        <w:t xml:space="preserve"> сравнении с 2019 г. (55,8)   на 4,</w:t>
      </w:r>
      <w:r w:rsidR="00145C9C" w:rsidRPr="00145C9C">
        <w:rPr>
          <w:rFonts w:ascii="Times New Roman" w:hAnsi="Times New Roman"/>
          <w:sz w:val="28"/>
          <w:szCs w:val="28"/>
        </w:rPr>
        <w:t>6 балла</w:t>
      </w:r>
      <w:r w:rsidR="00FF57D8">
        <w:rPr>
          <w:rFonts w:ascii="Times New Roman" w:hAnsi="Times New Roman"/>
          <w:sz w:val="28"/>
          <w:szCs w:val="28"/>
        </w:rPr>
        <w:t xml:space="preserve">. </w:t>
      </w:r>
      <w:r w:rsidRPr="00145C9C">
        <w:rPr>
          <w:rFonts w:ascii="Times New Roman" w:hAnsi="Times New Roman"/>
          <w:sz w:val="28"/>
          <w:szCs w:val="28"/>
        </w:rPr>
        <w:t xml:space="preserve"> Не преодолели порог 4 </w:t>
      </w:r>
      <w:r w:rsidR="00145C9C">
        <w:rPr>
          <w:rFonts w:ascii="Times New Roman" w:hAnsi="Times New Roman"/>
          <w:sz w:val="28"/>
          <w:szCs w:val="28"/>
        </w:rPr>
        <w:t>обучающихся</w:t>
      </w:r>
      <w:r w:rsidRPr="00145C9C">
        <w:rPr>
          <w:rFonts w:ascii="Times New Roman" w:hAnsi="Times New Roman"/>
          <w:sz w:val="28"/>
          <w:szCs w:val="28"/>
        </w:rPr>
        <w:t xml:space="preserve"> </w:t>
      </w:r>
    </w:p>
    <w:p w:rsidR="00FC6E3F" w:rsidRPr="00145C9C" w:rsidRDefault="00FC6E3F" w:rsidP="00FC6E3F">
      <w:pPr>
        <w:rPr>
          <w:rFonts w:ascii="Times New Roman" w:hAnsi="Times New Roman"/>
          <w:b/>
          <w:bCs/>
          <w:sz w:val="28"/>
          <w:szCs w:val="28"/>
        </w:rPr>
      </w:pPr>
      <w:r w:rsidRPr="00145C9C">
        <w:rPr>
          <w:rFonts w:ascii="Times New Roman" w:hAnsi="Times New Roman"/>
          <w:b/>
          <w:bCs/>
          <w:sz w:val="28"/>
          <w:szCs w:val="28"/>
        </w:rPr>
        <w:t>2. Лучшие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588"/>
        <w:gridCol w:w="2397"/>
        <w:gridCol w:w="2813"/>
      </w:tblGrid>
      <w:tr w:rsidR="00FC6E3F" w:rsidRPr="00145C9C" w:rsidTr="00145C9C">
        <w:tc>
          <w:tcPr>
            <w:tcW w:w="773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88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Список учащихся</w:t>
            </w:r>
          </w:p>
        </w:tc>
        <w:tc>
          <w:tcPr>
            <w:tcW w:w="2397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Верных ответов</w:t>
            </w:r>
          </w:p>
        </w:tc>
        <w:tc>
          <w:tcPr>
            <w:tcW w:w="2813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 xml:space="preserve"> набранных баллов</w:t>
            </w:r>
          </w:p>
        </w:tc>
      </w:tr>
      <w:tr w:rsidR="00FC6E3F" w:rsidRPr="00145C9C" w:rsidTr="00145C9C">
        <w:tc>
          <w:tcPr>
            <w:tcW w:w="773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Гаврилова Александра 11А</w:t>
            </w:r>
          </w:p>
        </w:tc>
        <w:tc>
          <w:tcPr>
            <w:tcW w:w="2397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3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C6E3F" w:rsidRPr="00145C9C" w:rsidTr="00145C9C">
        <w:tc>
          <w:tcPr>
            <w:tcW w:w="773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Приходько Дмитрий 11Б</w:t>
            </w:r>
          </w:p>
        </w:tc>
        <w:tc>
          <w:tcPr>
            <w:tcW w:w="2397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3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C6E3F" w:rsidRPr="00145C9C" w:rsidTr="00145C9C">
        <w:tc>
          <w:tcPr>
            <w:tcW w:w="773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Дубовая Анастасия 11А</w:t>
            </w:r>
          </w:p>
        </w:tc>
        <w:tc>
          <w:tcPr>
            <w:tcW w:w="2397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3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C6E3F" w:rsidRPr="00145C9C" w:rsidTr="00145C9C">
        <w:tc>
          <w:tcPr>
            <w:tcW w:w="773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Зинченко Артем 11А</w:t>
            </w:r>
          </w:p>
        </w:tc>
        <w:tc>
          <w:tcPr>
            <w:tcW w:w="2397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3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C6E3F" w:rsidRPr="00145C9C" w:rsidTr="00145C9C">
        <w:tc>
          <w:tcPr>
            <w:tcW w:w="773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Петров Александр 11Б</w:t>
            </w:r>
          </w:p>
        </w:tc>
        <w:tc>
          <w:tcPr>
            <w:tcW w:w="2397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3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C6E3F" w:rsidRPr="00145C9C" w:rsidTr="00145C9C">
        <w:tc>
          <w:tcPr>
            <w:tcW w:w="773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Попова Надежда 11Б</w:t>
            </w:r>
          </w:p>
        </w:tc>
        <w:tc>
          <w:tcPr>
            <w:tcW w:w="2397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3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C6E3F" w:rsidRPr="00145C9C" w:rsidTr="00145C9C">
        <w:tc>
          <w:tcPr>
            <w:tcW w:w="773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:rsidR="00FC6E3F" w:rsidRPr="00145C9C" w:rsidRDefault="00FC6E3F" w:rsidP="00145C9C">
            <w:pPr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Россинская Мария 11А</w:t>
            </w:r>
          </w:p>
        </w:tc>
        <w:tc>
          <w:tcPr>
            <w:tcW w:w="2397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3" w:type="dxa"/>
            <w:shd w:val="clear" w:color="auto" w:fill="auto"/>
          </w:tcPr>
          <w:p w:rsidR="00FC6E3F" w:rsidRPr="00145C9C" w:rsidRDefault="00FC6E3F" w:rsidP="0014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C6E3F" w:rsidRPr="00145C9C" w:rsidRDefault="00FC6E3F" w:rsidP="00FC6E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29C" w:rsidRPr="00145C9C" w:rsidRDefault="00F7329C" w:rsidP="00F7329C">
      <w:pPr>
        <w:tabs>
          <w:tab w:val="left" w:pos="3990"/>
        </w:tabs>
        <w:jc w:val="both"/>
        <w:rPr>
          <w:rFonts w:ascii="Times New Roman" w:hAnsi="Times New Roman"/>
          <w:b/>
          <w:sz w:val="28"/>
          <w:szCs w:val="28"/>
        </w:rPr>
      </w:pPr>
      <w:r w:rsidRPr="00145C9C">
        <w:rPr>
          <w:rFonts w:ascii="Times New Roman" w:hAnsi="Times New Roman"/>
          <w:sz w:val="28"/>
          <w:szCs w:val="28"/>
        </w:rPr>
        <w:t xml:space="preserve">  </w:t>
      </w:r>
      <w:r w:rsidRPr="00145C9C">
        <w:rPr>
          <w:rFonts w:ascii="Times New Roman" w:hAnsi="Times New Roman"/>
          <w:b/>
          <w:sz w:val="28"/>
          <w:szCs w:val="28"/>
        </w:rPr>
        <w:t>Общие выводы и рекомендации:</w:t>
      </w:r>
    </w:p>
    <w:p w:rsidR="00F7329C" w:rsidRPr="00145C9C" w:rsidRDefault="00FC6E3F" w:rsidP="00F7329C">
      <w:pPr>
        <w:tabs>
          <w:tab w:val="left" w:pos="3990"/>
        </w:tabs>
        <w:jc w:val="both"/>
        <w:rPr>
          <w:rFonts w:ascii="Times New Roman" w:hAnsi="Times New Roman"/>
          <w:sz w:val="28"/>
          <w:szCs w:val="28"/>
        </w:rPr>
      </w:pPr>
      <w:r w:rsidRPr="00145C9C">
        <w:rPr>
          <w:rFonts w:ascii="Times New Roman" w:hAnsi="Times New Roman"/>
          <w:sz w:val="28"/>
          <w:szCs w:val="28"/>
        </w:rPr>
        <w:t>1</w:t>
      </w:r>
      <w:r w:rsidR="00F7329C" w:rsidRPr="00145C9C">
        <w:rPr>
          <w:rFonts w:ascii="Times New Roman" w:hAnsi="Times New Roman"/>
          <w:sz w:val="28"/>
          <w:szCs w:val="28"/>
        </w:rPr>
        <w:t>. Средн</w:t>
      </w:r>
      <w:r w:rsidRPr="00145C9C">
        <w:rPr>
          <w:rFonts w:ascii="Times New Roman" w:hAnsi="Times New Roman"/>
          <w:sz w:val="28"/>
          <w:szCs w:val="28"/>
        </w:rPr>
        <w:t>ий балл (профильный уровень) – 4</w:t>
      </w:r>
      <w:r w:rsidR="00F7329C" w:rsidRPr="00145C9C">
        <w:rPr>
          <w:rFonts w:ascii="Times New Roman" w:hAnsi="Times New Roman"/>
          <w:sz w:val="28"/>
          <w:szCs w:val="28"/>
        </w:rPr>
        <w:t>6 баллов.</w:t>
      </w:r>
    </w:p>
    <w:p w:rsidR="00F7329C" w:rsidRPr="00145C9C" w:rsidRDefault="00F7329C" w:rsidP="00F7329C">
      <w:pPr>
        <w:tabs>
          <w:tab w:val="left" w:pos="3990"/>
        </w:tabs>
        <w:jc w:val="both"/>
        <w:rPr>
          <w:rFonts w:ascii="Times New Roman" w:hAnsi="Times New Roman"/>
          <w:sz w:val="28"/>
          <w:szCs w:val="28"/>
        </w:rPr>
      </w:pPr>
      <w:r w:rsidRPr="00145C9C">
        <w:rPr>
          <w:rFonts w:ascii="Times New Roman" w:hAnsi="Times New Roman"/>
          <w:sz w:val="28"/>
          <w:szCs w:val="28"/>
        </w:rPr>
        <w:t>3. Максимальны</w:t>
      </w:r>
      <w:r w:rsidR="00FC6E3F" w:rsidRPr="00145C9C">
        <w:rPr>
          <w:rFonts w:ascii="Times New Roman" w:hAnsi="Times New Roman"/>
          <w:sz w:val="28"/>
          <w:szCs w:val="28"/>
        </w:rPr>
        <w:t>й балл – 72.</w:t>
      </w:r>
    </w:p>
    <w:p w:rsidR="00F7329C" w:rsidRPr="00145C9C" w:rsidRDefault="00F7329C" w:rsidP="00F7329C">
      <w:pPr>
        <w:tabs>
          <w:tab w:val="left" w:pos="3990"/>
        </w:tabs>
        <w:jc w:val="both"/>
        <w:rPr>
          <w:rFonts w:ascii="Times New Roman" w:hAnsi="Times New Roman"/>
          <w:sz w:val="28"/>
          <w:szCs w:val="28"/>
        </w:rPr>
      </w:pPr>
      <w:r w:rsidRPr="00145C9C">
        <w:rPr>
          <w:rFonts w:ascii="Times New Roman" w:hAnsi="Times New Roman"/>
          <w:sz w:val="28"/>
          <w:szCs w:val="28"/>
        </w:rPr>
        <w:t xml:space="preserve">       5. Учащиеся слабо владеют знаниями на повышенном уровне.</w:t>
      </w:r>
    </w:p>
    <w:p w:rsidR="00F7329C" w:rsidRPr="00145C9C" w:rsidRDefault="00F7329C" w:rsidP="00F7329C">
      <w:pPr>
        <w:tabs>
          <w:tab w:val="left" w:pos="3990"/>
        </w:tabs>
        <w:jc w:val="both"/>
        <w:rPr>
          <w:rFonts w:ascii="Times New Roman" w:hAnsi="Times New Roman"/>
          <w:sz w:val="28"/>
          <w:szCs w:val="28"/>
        </w:rPr>
      </w:pPr>
      <w:r w:rsidRPr="00145C9C">
        <w:rPr>
          <w:rFonts w:ascii="Times New Roman" w:hAnsi="Times New Roman"/>
          <w:sz w:val="28"/>
          <w:szCs w:val="28"/>
        </w:rPr>
        <w:t xml:space="preserve">       6. Организовать работу по улучшению качества математической подготовки выпускников, уверенным владением формально-оперативным алгебраическим </w:t>
      </w:r>
      <w:r w:rsidRPr="00145C9C">
        <w:rPr>
          <w:rFonts w:ascii="Times New Roman" w:hAnsi="Times New Roman"/>
          <w:sz w:val="28"/>
          <w:szCs w:val="28"/>
        </w:rPr>
        <w:lastRenderedPageBreak/>
        <w:t>аппаратом, над умением решать комплексную задачу, включающую в себя знания из разных тем курса алгебры, над владением широким спектром приемов и способов рассуждений. На уроках больше уделять внимание умению математически грамотно записывать решение, приводя необходимые пояснения и рассуждения.</w:t>
      </w:r>
    </w:p>
    <w:p w:rsidR="00F7329C" w:rsidRPr="00145C9C" w:rsidRDefault="00F7329C" w:rsidP="00F7329C">
      <w:pPr>
        <w:tabs>
          <w:tab w:val="left" w:pos="3990"/>
        </w:tabs>
        <w:jc w:val="both"/>
        <w:rPr>
          <w:rFonts w:ascii="Times New Roman" w:hAnsi="Times New Roman"/>
          <w:sz w:val="28"/>
          <w:szCs w:val="28"/>
        </w:rPr>
      </w:pPr>
      <w:r w:rsidRPr="00145C9C">
        <w:rPr>
          <w:rFonts w:ascii="Times New Roman" w:hAnsi="Times New Roman"/>
          <w:sz w:val="28"/>
          <w:szCs w:val="28"/>
        </w:rPr>
        <w:t xml:space="preserve">Руководитель ШМО, учитель математики                              </w:t>
      </w:r>
      <w:r w:rsidR="00FC6E3F" w:rsidRPr="00145C9C">
        <w:rPr>
          <w:rFonts w:ascii="Times New Roman" w:hAnsi="Times New Roman"/>
          <w:sz w:val="28"/>
          <w:szCs w:val="28"/>
        </w:rPr>
        <w:t>А.В. Зайцева</w:t>
      </w: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FF57D8" w:rsidRDefault="00FF57D8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  <w:sz w:val="24"/>
          <w:szCs w:val="24"/>
        </w:rPr>
      </w:pPr>
    </w:p>
    <w:p w:rsidR="00A15660" w:rsidRPr="00FF57D8" w:rsidRDefault="00A15660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</w:rPr>
      </w:pPr>
      <w:r w:rsidRPr="00FF57D8">
        <w:rPr>
          <w:rFonts w:ascii="Times New Roman" w:eastAsia="Times New Roman" w:hAnsi="Times New Roman"/>
        </w:rPr>
        <w:lastRenderedPageBreak/>
        <w:t>Приложение 3</w:t>
      </w:r>
    </w:p>
    <w:p w:rsidR="00A15660" w:rsidRPr="00FF57D8" w:rsidRDefault="00A15660" w:rsidP="00A15660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FF57D8">
        <w:rPr>
          <w:rFonts w:ascii="Times New Roman" w:eastAsia="Times New Roman" w:hAnsi="Times New Roman"/>
        </w:rPr>
        <w:t xml:space="preserve">к анализу </w:t>
      </w:r>
      <w:r w:rsidRPr="00FF57D8">
        <w:rPr>
          <w:rFonts w:ascii="Times New Roman" w:eastAsia="Times New Roman" w:hAnsi="Times New Roman"/>
          <w:lang w:eastAsia="ru-RU"/>
        </w:rPr>
        <w:t xml:space="preserve">результатов проведения </w:t>
      </w:r>
    </w:p>
    <w:p w:rsidR="00A15660" w:rsidRPr="00FF57D8" w:rsidRDefault="00A15660" w:rsidP="00A15660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FF57D8">
        <w:rPr>
          <w:rFonts w:ascii="Times New Roman" w:eastAsia="Times New Roman" w:hAnsi="Times New Roman"/>
          <w:lang w:eastAsia="ru-RU"/>
        </w:rPr>
        <w:t>государственной итоговой аттестации в 201</w:t>
      </w:r>
      <w:r w:rsidR="00145C9C" w:rsidRPr="00FF57D8">
        <w:rPr>
          <w:rFonts w:ascii="Times New Roman" w:eastAsia="Times New Roman" w:hAnsi="Times New Roman"/>
          <w:lang w:eastAsia="ru-RU"/>
        </w:rPr>
        <w:t>9</w:t>
      </w:r>
      <w:r w:rsidRPr="00FF57D8">
        <w:rPr>
          <w:rFonts w:ascii="Times New Roman" w:eastAsia="Times New Roman" w:hAnsi="Times New Roman"/>
          <w:lang w:eastAsia="ru-RU"/>
        </w:rPr>
        <w:t>-20</w:t>
      </w:r>
      <w:r w:rsidR="00145C9C" w:rsidRPr="00FF57D8">
        <w:rPr>
          <w:rFonts w:ascii="Times New Roman" w:eastAsia="Times New Roman" w:hAnsi="Times New Roman"/>
          <w:lang w:eastAsia="ru-RU"/>
        </w:rPr>
        <w:t>20</w:t>
      </w:r>
      <w:r w:rsidRPr="00FF57D8">
        <w:rPr>
          <w:rFonts w:ascii="Times New Roman" w:eastAsia="Times New Roman" w:hAnsi="Times New Roman"/>
          <w:lang w:eastAsia="ru-RU"/>
        </w:rPr>
        <w:t xml:space="preserve"> учебном году </w:t>
      </w:r>
    </w:p>
    <w:p w:rsidR="00A15660" w:rsidRPr="00FF57D8" w:rsidRDefault="00A15660" w:rsidP="00A15660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FF57D8">
        <w:rPr>
          <w:rFonts w:ascii="Times New Roman" w:eastAsia="Times New Roman" w:hAnsi="Times New Roman"/>
          <w:lang w:eastAsia="ru-RU"/>
        </w:rPr>
        <w:t xml:space="preserve">по программам среднего общего образования </w:t>
      </w:r>
    </w:p>
    <w:p w:rsidR="00A15660" w:rsidRPr="00FF57D8" w:rsidRDefault="00A15660" w:rsidP="00A15660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FF57D8">
        <w:rPr>
          <w:rFonts w:ascii="Times New Roman" w:eastAsia="Times New Roman" w:hAnsi="Times New Roman"/>
          <w:lang w:eastAsia="ru-RU"/>
        </w:rPr>
        <w:t>в МАОУ СОШ № 62</w:t>
      </w:r>
    </w:p>
    <w:p w:rsidR="00A15660" w:rsidRPr="0058102C" w:rsidRDefault="00A15660" w:rsidP="00A15660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102C">
        <w:rPr>
          <w:rFonts w:ascii="Times New Roman" w:eastAsia="Times New Roman" w:hAnsi="Times New Roman"/>
          <w:b/>
          <w:sz w:val="28"/>
          <w:szCs w:val="28"/>
        </w:rPr>
        <w:t>АНАЛИЗ</w:t>
      </w:r>
    </w:p>
    <w:p w:rsidR="00A15660" w:rsidRDefault="00A15660" w:rsidP="00A15660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102C">
        <w:rPr>
          <w:rFonts w:ascii="Times New Roman" w:eastAsia="Times New Roman" w:hAnsi="Times New Roman"/>
          <w:b/>
          <w:sz w:val="28"/>
          <w:szCs w:val="28"/>
        </w:rPr>
        <w:t>результатов проведения государственной итоговой аттестации по программам среднего общего образования в 20</w:t>
      </w:r>
      <w:r w:rsidR="00145C9C">
        <w:rPr>
          <w:rFonts w:ascii="Times New Roman" w:eastAsia="Times New Roman" w:hAnsi="Times New Roman"/>
          <w:b/>
          <w:sz w:val="28"/>
          <w:szCs w:val="28"/>
        </w:rPr>
        <w:t>20</w:t>
      </w:r>
      <w:r w:rsidRPr="0058102C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A15660" w:rsidRDefault="00A15660" w:rsidP="00A15660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истории, обществознанию</w:t>
      </w:r>
      <w:r w:rsidR="00145C9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45C9C" w:rsidRPr="0058102C" w:rsidRDefault="00145C9C" w:rsidP="00FF5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02C">
        <w:rPr>
          <w:rFonts w:ascii="Times New Roman" w:eastAsia="Times New Roman" w:hAnsi="Times New Roman"/>
          <w:sz w:val="28"/>
          <w:szCs w:val="28"/>
        </w:rPr>
        <w:t xml:space="preserve">      В 201</w:t>
      </w:r>
      <w:r>
        <w:rPr>
          <w:rFonts w:ascii="Times New Roman" w:eastAsia="Times New Roman" w:hAnsi="Times New Roman"/>
          <w:sz w:val="28"/>
          <w:szCs w:val="28"/>
        </w:rPr>
        <w:t>9 – 2020 учебном году</w:t>
      </w:r>
      <w:r w:rsidRPr="0058102C">
        <w:rPr>
          <w:rFonts w:ascii="Times New Roman" w:eastAsia="Times New Roman" w:hAnsi="Times New Roman"/>
          <w:sz w:val="28"/>
          <w:szCs w:val="28"/>
        </w:rPr>
        <w:t xml:space="preserve"> в 11-</w:t>
      </w:r>
      <w:r w:rsidR="00FF57D8" w:rsidRPr="0058102C">
        <w:rPr>
          <w:rFonts w:ascii="Times New Roman" w:eastAsia="Times New Roman" w:hAnsi="Times New Roman"/>
          <w:sz w:val="28"/>
          <w:szCs w:val="28"/>
        </w:rPr>
        <w:t>х классах</w:t>
      </w:r>
      <w:r w:rsidRPr="0058102C">
        <w:rPr>
          <w:rFonts w:ascii="Times New Roman" w:eastAsia="Times New Roman" w:hAnsi="Times New Roman"/>
          <w:sz w:val="28"/>
          <w:szCs w:val="28"/>
        </w:rPr>
        <w:t xml:space="preserve"> обучалось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FF57D8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выпускников</w:t>
      </w:r>
      <w:r w:rsidRPr="0058102C">
        <w:rPr>
          <w:rFonts w:ascii="Times New Roman" w:eastAsia="Times New Roman" w:hAnsi="Times New Roman"/>
          <w:sz w:val="28"/>
          <w:szCs w:val="28"/>
        </w:rPr>
        <w:t xml:space="preserve">. К государственной итоговой аттестации были допущены </w:t>
      </w:r>
      <w:r>
        <w:rPr>
          <w:rFonts w:ascii="Times New Roman" w:eastAsia="Times New Roman" w:hAnsi="Times New Roman"/>
          <w:sz w:val="28"/>
          <w:szCs w:val="28"/>
        </w:rPr>
        <w:t>66</w:t>
      </w:r>
      <w:r w:rsidRPr="0058102C">
        <w:rPr>
          <w:rFonts w:ascii="Times New Roman" w:eastAsia="Times New Roman" w:hAnsi="Times New Roman"/>
          <w:sz w:val="28"/>
          <w:szCs w:val="28"/>
        </w:rPr>
        <w:t xml:space="preserve"> человек. Получили аттестат за курс среднего общего образования </w:t>
      </w:r>
      <w:r>
        <w:rPr>
          <w:rFonts w:ascii="Times New Roman" w:eastAsia="Times New Roman" w:hAnsi="Times New Roman"/>
          <w:sz w:val="28"/>
          <w:szCs w:val="28"/>
        </w:rPr>
        <w:t>66 выпускник</w:t>
      </w:r>
      <w:r w:rsidRPr="0058102C">
        <w:rPr>
          <w:rFonts w:ascii="Times New Roman" w:eastAsia="Times New Roman" w:hAnsi="Times New Roman"/>
          <w:sz w:val="28"/>
          <w:szCs w:val="28"/>
        </w:rPr>
        <w:t>.</w:t>
      </w:r>
      <w:r w:rsidRPr="0058102C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58102C">
        <w:rPr>
          <w:rFonts w:ascii="Times New Roman" w:hAnsi="Times New Roman"/>
          <w:sz w:val="28"/>
          <w:szCs w:val="28"/>
        </w:rPr>
        <w:t xml:space="preserve">     </w:t>
      </w:r>
    </w:p>
    <w:p w:rsidR="00145C9C" w:rsidRPr="0058102C" w:rsidRDefault="00145C9C" w:rsidP="00FF57D8">
      <w:pPr>
        <w:pStyle w:val="ae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течение 2019-2020</w:t>
      </w:r>
      <w:r w:rsidRPr="0058102C">
        <w:rPr>
          <w:sz w:val="28"/>
          <w:szCs w:val="28"/>
          <w:lang w:val="ru-RU"/>
        </w:rPr>
        <w:t xml:space="preserve"> учебного года в школе велась целенаправленная, планомерная, систематическая подготовка участников педагогичес</w:t>
      </w:r>
      <w:r>
        <w:rPr>
          <w:sz w:val="28"/>
          <w:szCs w:val="28"/>
          <w:lang w:val="ru-RU"/>
        </w:rPr>
        <w:t>кого процесса к ГИА. Методическое объединение общественно-научного цикла</w:t>
      </w:r>
      <w:r w:rsidRPr="0058102C">
        <w:rPr>
          <w:sz w:val="28"/>
          <w:szCs w:val="28"/>
          <w:lang w:val="ru-RU"/>
        </w:rPr>
        <w:t>, ознакомившись с нормативно-правовыми документами по организации и проведению ГИА, разработал</w:t>
      </w:r>
      <w:r>
        <w:rPr>
          <w:sz w:val="28"/>
          <w:szCs w:val="28"/>
          <w:lang w:val="ru-RU"/>
        </w:rPr>
        <w:t>о</w:t>
      </w:r>
      <w:r w:rsidRPr="0058102C">
        <w:rPr>
          <w:sz w:val="28"/>
          <w:szCs w:val="28"/>
          <w:lang w:val="ru-RU"/>
        </w:rPr>
        <w:t xml:space="preserve"> план-график подготовки </w:t>
      </w:r>
      <w:r>
        <w:rPr>
          <w:sz w:val="28"/>
          <w:szCs w:val="28"/>
          <w:lang w:val="ru-RU"/>
        </w:rPr>
        <w:t>выпускников</w:t>
      </w:r>
      <w:r w:rsidRPr="0058102C">
        <w:rPr>
          <w:sz w:val="28"/>
          <w:szCs w:val="28"/>
          <w:lang w:val="ru-RU"/>
        </w:rPr>
        <w:t xml:space="preserve"> к ГИА, который был обсужден и утвержден директором школы. В соответствии с данным планом</w:t>
      </w:r>
      <w:r>
        <w:rPr>
          <w:sz w:val="28"/>
          <w:szCs w:val="28"/>
          <w:lang w:val="ru-RU"/>
        </w:rPr>
        <w:t xml:space="preserve"> учителя-предметники</w:t>
      </w:r>
      <w:r w:rsidR="00FF57D8">
        <w:rPr>
          <w:spacing w:val="3"/>
          <w:sz w:val="28"/>
          <w:szCs w:val="28"/>
          <w:lang w:val="ru-RU"/>
        </w:rPr>
        <w:t xml:space="preserve"> </w:t>
      </w:r>
      <w:r w:rsidRPr="0058102C">
        <w:rPr>
          <w:sz w:val="28"/>
          <w:szCs w:val="28"/>
          <w:lang w:val="ru-RU"/>
        </w:rPr>
        <w:t>составили планы работы по подготовке учащихся к государственной итоговой</w:t>
      </w:r>
      <w:r w:rsidRPr="0058102C">
        <w:rPr>
          <w:spacing w:val="-38"/>
          <w:sz w:val="28"/>
          <w:szCs w:val="28"/>
          <w:lang w:val="ru-RU"/>
        </w:rPr>
        <w:t xml:space="preserve">  </w:t>
      </w:r>
      <w:r w:rsidR="00FF57D8">
        <w:rPr>
          <w:spacing w:val="-38"/>
          <w:sz w:val="28"/>
          <w:szCs w:val="28"/>
          <w:lang w:val="ru-RU"/>
        </w:rPr>
        <w:t xml:space="preserve"> </w:t>
      </w:r>
      <w:r w:rsidRPr="0058102C">
        <w:rPr>
          <w:sz w:val="28"/>
          <w:szCs w:val="28"/>
          <w:lang w:val="ru-RU"/>
        </w:rPr>
        <w:t>аттестации.</w:t>
      </w:r>
    </w:p>
    <w:p w:rsidR="00145C9C" w:rsidRPr="0058102C" w:rsidRDefault="00145C9C" w:rsidP="00FF57D8">
      <w:pPr>
        <w:pStyle w:val="a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8102C">
        <w:rPr>
          <w:sz w:val="28"/>
          <w:szCs w:val="28"/>
          <w:lang w:val="ru-RU"/>
        </w:rPr>
        <w:t xml:space="preserve">          В течение учебного года для учителей-предметников проведены методические инстру</w:t>
      </w:r>
      <w:r w:rsidR="00FF57D8">
        <w:rPr>
          <w:sz w:val="28"/>
          <w:szCs w:val="28"/>
          <w:lang w:val="ru-RU"/>
        </w:rPr>
        <w:t xml:space="preserve">ктажи «Цели и технологии ГИА», на </w:t>
      </w:r>
      <w:r w:rsidRPr="0058102C">
        <w:rPr>
          <w:sz w:val="28"/>
          <w:szCs w:val="28"/>
          <w:lang w:val="ru-RU"/>
        </w:rPr>
        <w:t>котором и</w:t>
      </w:r>
      <w:r>
        <w:rPr>
          <w:sz w:val="28"/>
          <w:szCs w:val="28"/>
          <w:lang w:val="ru-RU"/>
        </w:rPr>
        <w:t>зучены результаты экзаменов 2019</w:t>
      </w:r>
      <w:r w:rsidRPr="0058102C">
        <w:rPr>
          <w:sz w:val="28"/>
          <w:szCs w:val="28"/>
          <w:lang w:val="ru-RU"/>
        </w:rPr>
        <w:t xml:space="preserve"> года, Положение о проведении ГИА, порядок заполнения бланков ЕГЭ. Кроме того, вопросы подготовки к ГИА неоднократно в течение года выносились на обсуждение на </w:t>
      </w:r>
      <w:r>
        <w:rPr>
          <w:sz w:val="28"/>
          <w:szCs w:val="28"/>
          <w:lang w:val="ru-RU"/>
        </w:rPr>
        <w:t xml:space="preserve">заседаниях </w:t>
      </w:r>
      <w:r w:rsidRPr="0058102C">
        <w:rPr>
          <w:sz w:val="28"/>
          <w:szCs w:val="28"/>
          <w:lang w:val="ru-RU"/>
        </w:rPr>
        <w:t>мет</w:t>
      </w:r>
      <w:r>
        <w:rPr>
          <w:sz w:val="28"/>
          <w:szCs w:val="28"/>
          <w:lang w:val="ru-RU"/>
        </w:rPr>
        <w:t>одического</w:t>
      </w:r>
      <w:r w:rsidRPr="0058102C">
        <w:rPr>
          <w:sz w:val="28"/>
          <w:szCs w:val="28"/>
          <w:lang w:val="ru-RU"/>
        </w:rPr>
        <w:t xml:space="preserve"> объединен</w:t>
      </w:r>
      <w:r>
        <w:rPr>
          <w:sz w:val="28"/>
          <w:szCs w:val="28"/>
          <w:lang w:val="ru-RU"/>
        </w:rPr>
        <w:t>ия</w:t>
      </w:r>
      <w:r w:rsidRPr="0058102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58102C">
        <w:rPr>
          <w:sz w:val="28"/>
          <w:szCs w:val="28"/>
          <w:lang w:val="ru-RU"/>
        </w:rPr>
        <w:t>Учителя принимали участие в работе постоянно действующих городских методических семинаров.</w:t>
      </w:r>
    </w:p>
    <w:p w:rsidR="00145C9C" w:rsidRPr="0058102C" w:rsidRDefault="00145C9C" w:rsidP="00FF57D8">
      <w:pPr>
        <w:pStyle w:val="ae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начале 2019</w:t>
      </w:r>
      <w:r w:rsidRPr="0058102C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20</w:t>
      </w:r>
      <w:r w:rsidRPr="0058102C">
        <w:rPr>
          <w:sz w:val="28"/>
          <w:szCs w:val="28"/>
          <w:lang w:val="ru-RU"/>
        </w:rPr>
        <w:t xml:space="preserve"> учебного года сформирована база данных по учащимся школы, которая обновлялась в течение года, оформлен информационный стенд, посвященный ГИА, организована работа по о</w:t>
      </w:r>
      <w:r w:rsidR="00FF57D8">
        <w:rPr>
          <w:sz w:val="28"/>
          <w:szCs w:val="28"/>
          <w:lang w:val="ru-RU"/>
        </w:rPr>
        <w:t xml:space="preserve">бучению заполнения бланков ГИА. </w:t>
      </w:r>
      <w:r w:rsidRPr="0058102C">
        <w:rPr>
          <w:sz w:val="28"/>
          <w:szCs w:val="28"/>
          <w:lang w:val="ru-RU"/>
        </w:rPr>
        <w:t xml:space="preserve">Учителя-предметники уделяли большое внимание разбору различных вариантов тестовых заданий на уроках, элективных курсах и </w:t>
      </w:r>
      <w:r w:rsidRPr="0058102C">
        <w:rPr>
          <w:sz w:val="28"/>
          <w:szCs w:val="28"/>
          <w:lang w:val="ru-RU"/>
        </w:rPr>
        <w:lastRenderedPageBreak/>
        <w:t xml:space="preserve">индивидуальных занятиях, отмечая ответы непосредственно в бланках. Проведен ряд </w:t>
      </w:r>
      <w:r>
        <w:rPr>
          <w:sz w:val="28"/>
          <w:szCs w:val="28"/>
          <w:lang w:val="ru-RU"/>
        </w:rPr>
        <w:t>репетиционных работ по</w:t>
      </w:r>
      <w:r w:rsidRPr="0058102C">
        <w:rPr>
          <w:sz w:val="28"/>
          <w:szCs w:val="28"/>
          <w:lang w:val="ru-RU"/>
        </w:rPr>
        <w:t xml:space="preserve"> предметам по выбору в форме и по материалам ЕГЭ.</w:t>
      </w:r>
    </w:p>
    <w:p w:rsidR="00145C9C" w:rsidRPr="0058102C" w:rsidRDefault="00145C9C" w:rsidP="00FF57D8">
      <w:pPr>
        <w:pStyle w:val="a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8102C">
        <w:rPr>
          <w:sz w:val="28"/>
          <w:szCs w:val="28"/>
          <w:lang w:val="ru-RU"/>
        </w:rPr>
        <w:t>В течение года осуществлялось постоянное информирование учащихся 9 и 11 классов и их родителей по вопросам подготовки к ГИА: проведен ряд ученических и родительских собраний, где рассмотрены вопросы нормативно-правового обеспечения ГИА, показаны презентации, рекомендованные Министерством образования, подробно изучены инструкции для участников ГИА.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 Родители выпускников 11-х классов несколько раз участвовали в родительских собраниях, проводимых на уровне города и края.</w:t>
      </w:r>
    </w:p>
    <w:p w:rsidR="00145C9C" w:rsidRDefault="00145C9C" w:rsidP="00FF57D8">
      <w:pPr>
        <w:pStyle w:val="ae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8102C">
        <w:rPr>
          <w:sz w:val="28"/>
          <w:szCs w:val="28"/>
          <w:lang w:val="ru-RU"/>
        </w:rPr>
        <w:t xml:space="preserve">Вопрос подготовки к ГИА в течение года был на внутришкольном контроле.  Просматривалась работа с бланками, КИМами, посещаемость занятий учащимися, наличие информационных уголков в классах, организация подготовки к ГИА на уроках и индивидуальных занятиях. Проверка показала, что работа по подготовке к ГИА велась серьезная и кропотливая. Анализ результатов пробных экзаменов </w:t>
      </w:r>
      <w:r w:rsidRPr="0058102C">
        <w:rPr>
          <w:spacing w:val="2"/>
          <w:sz w:val="28"/>
          <w:szCs w:val="28"/>
          <w:lang w:val="ru-RU"/>
        </w:rPr>
        <w:t xml:space="preserve">позволил </w:t>
      </w:r>
      <w:r w:rsidRPr="0058102C">
        <w:rPr>
          <w:sz w:val="28"/>
          <w:szCs w:val="28"/>
          <w:lang w:val="ru-RU"/>
        </w:rPr>
        <w:t>наметить точки мониторинга в подготовке к ГИА, избежать типичных</w:t>
      </w:r>
      <w:r w:rsidRPr="0058102C">
        <w:rPr>
          <w:spacing w:val="-28"/>
          <w:sz w:val="28"/>
          <w:szCs w:val="28"/>
          <w:lang w:val="ru-RU"/>
        </w:rPr>
        <w:t xml:space="preserve"> </w:t>
      </w:r>
      <w:r w:rsidRPr="0058102C">
        <w:rPr>
          <w:sz w:val="28"/>
          <w:szCs w:val="28"/>
          <w:lang w:val="ru-RU"/>
        </w:rPr>
        <w:t>ошибок.</w:t>
      </w: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FF57D8" w:rsidRPr="0058102C" w:rsidRDefault="00FF57D8" w:rsidP="00FF57D8">
      <w:pPr>
        <w:pStyle w:val="ae"/>
        <w:ind w:firstLine="709"/>
        <w:jc w:val="both"/>
        <w:rPr>
          <w:sz w:val="28"/>
          <w:szCs w:val="28"/>
          <w:lang w:val="ru-RU"/>
        </w:rPr>
      </w:pPr>
    </w:p>
    <w:p w:rsidR="00145C9C" w:rsidRPr="00815A43" w:rsidRDefault="00145C9C" w:rsidP="00FF57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15A43">
        <w:rPr>
          <w:rFonts w:ascii="Times New Roman" w:eastAsia="Times New Roman" w:hAnsi="Times New Roman"/>
          <w:b/>
          <w:sz w:val="28"/>
          <w:szCs w:val="28"/>
        </w:rPr>
        <w:lastRenderedPageBreak/>
        <w:t>Результативность сдачи ЕГЭ за последние три года</w:t>
      </w:r>
    </w:p>
    <w:tbl>
      <w:tblPr>
        <w:tblpPr w:leftFromText="180" w:rightFromText="180" w:vertAnchor="text" w:horzAnchor="margin" w:tblpX="-318" w:tblpY="142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45C9C" w:rsidRPr="00FF57D8" w:rsidTr="00145C9C">
        <w:trPr>
          <w:trHeight w:val="84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Количество  выпускников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Средний  балл по  школе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Средний  балл по  городу/краю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Кол-во  выпускников,  не  набравших  минимального  кол-ва  баллов</w:t>
            </w:r>
          </w:p>
        </w:tc>
      </w:tr>
      <w:tr w:rsidR="00145C9C" w:rsidRPr="00FF57D8" w:rsidTr="00145C9C">
        <w:trPr>
          <w:cantSplit/>
          <w:trHeight w:val="764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145C9C" w:rsidRPr="00FF57D8" w:rsidRDefault="00145C9C" w:rsidP="00145C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145C9C" w:rsidRPr="00FF57D8" w:rsidTr="00145C9C">
        <w:trPr>
          <w:trHeight w:val="467"/>
        </w:trPr>
        <w:tc>
          <w:tcPr>
            <w:tcW w:w="1702" w:type="dxa"/>
            <w:tcBorders>
              <w:lef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708" w:type="dxa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59,9/59,5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60.2/59.3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62,5/61,8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5C9C" w:rsidRPr="00FF57D8" w:rsidTr="00145C9C">
        <w:trPr>
          <w:trHeight w:val="271"/>
        </w:trPr>
        <w:tc>
          <w:tcPr>
            <w:tcW w:w="1702" w:type="dxa"/>
            <w:tcBorders>
              <w:lef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708" w:type="dxa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58,6/57,9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59/</w:t>
            </w:r>
          </w:p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59,5/60,3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5C9C" w:rsidRPr="00FF57D8" w:rsidTr="00145C9C">
        <w:trPr>
          <w:trHeight w:val="271"/>
        </w:trPr>
        <w:tc>
          <w:tcPr>
            <w:tcW w:w="1702" w:type="dxa"/>
            <w:tcBorders>
              <w:lef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61,3/65,2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145C9C" w:rsidRPr="00FF57D8" w:rsidRDefault="00145C9C" w:rsidP="00145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5C9C" w:rsidRDefault="00145C9C" w:rsidP="00145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C9C" w:rsidRDefault="00145C9C" w:rsidP="00145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ЕГЭ показывают: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уменьшение среднего балла</w:t>
      </w:r>
      <w:r w:rsidRPr="009E0CA6">
        <w:rPr>
          <w:rFonts w:ascii="Times New Roman" w:hAnsi="Times New Roman"/>
          <w:sz w:val="28"/>
          <w:szCs w:val="28"/>
        </w:rPr>
        <w:t xml:space="preserve"> в сравнении</w:t>
      </w:r>
      <w:r>
        <w:rPr>
          <w:rFonts w:ascii="Times New Roman" w:hAnsi="Times New Roman"/>
          <w:sz w:val="28"/>
          <w:szCs w:val="28"/>
        </w:rPr>
        <w:t xml:space="preserve"> с 2018-2019 учебным годом. </w:t>
      </w:r>
    </w:p>
    <w:p w:rsidR="00145C9C" w:rsidRDefault="00145C9C" w:rsidP="00145C9C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</w:t>
      </w:r>
      <w:r w:rsidRPr="00CE0761">
        <w:rPr>
          <w:rFonts w:ascii="Times New Roman" w:hAnsi="Times New Roman"/>
          <w:sz w:val="28"/>
          <w:szCs w:val="28"/>
        </w:rPr>
        <w:t xml:space="preserve"> краевого средний балл по предметам: обществознание, история.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5C9C" w:rsidRPr="009C42AB" w:rsidRDefault="00145C9C" w:rsidP="00145C9C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8"/>
          <w:szCs w:val="28"/>
        </w:rPr>
      </w:pPr>
      <w:r w:rsidRPr="009C42AB">
        <w:rPr>
          <w:rFonts w:ascii="Times New Roman" w:hAnsi="Times New Roman"/>
          <w:sz w:val="28"/>
          <w:szCs w:val="28"/>
        </w:rPr>
        <w:t xml:space="preserve">       Результаты экзамен</w:t>
      </w:r>
      <w:r>
        <w:rPr>
          <w:rFonts w:ascii="Times New Roman" w:hAnsi="Times New Roman"/>
          <w:sz w:val="28"/>
          <w:szCs w:val="28"/>
        </w:rPr>
        <w:t>ов</w:t>
      </w:r>
      <w:r w:rsidRPr="009C42AB">
        <w:rPr>
          <w:rFonts w:ascii="Times New Roman" w:hAnsi="Times New Roman"/>
          <w:sz w:val="28"/>
          <w:szCs w:val="28"/>
        </w:rPr>
        <w:t xml:space="preserve"> выявили ряд нерешенных проблем, характерных для подготовки различных категорий выпускников.</w:t>
      </w:r>
    </w:p>
    <w:p w:rsidR="00145C9C" w:rsidRDefault="00145C9C" w:rsidP="00145C9C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5C9C" w:rsidRDefault="00145C9C" w:rsidP="00145C9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A57">
        <w:rPr>
          <w:rFonts w:ascii="Times New Roman" w:hAnsi="Times New Roman"/>
          <w:b/>
          <w:bCs/>
          <w:sz w:val="28"/>
          <w:szCs w:val="28"/>
        </w:rPr>
        <w:t>ОСНОВНЫЕ РЕЗУЛЬТАТЫ ЕГЭ</w:t>
      </w:r>
      <w:r>
        <w:rPr>
          <w:rFonts w:ascii="Times New Roman" w:hAnsi="Times New Roman"/>
          <w:b/>
          <w:bCs/>
          <w:sz w:val="28"/>
          <w:szCs w:val="28"/>
        </w:rPr>
        <w:t>-2020г.</w:t>
      </w:r>
    </w:p>
    <w:p w:rsidR="00145C9C" w:rsidRPr="00B10A57" w:rsidRDefault="00145C9C" w:rsidP="00145C9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A57">
        <w:rPr>
          <w:rFonts w:ascii="Times New Roman" w:hAnsi="Times New Roman"/>
          <w:b/>
          <w:bCs/>
          <w:sz w:val="28"/>
          <w:szCs w:val="28"/>
        </w:rPr>
        <w:t xml:space="preserve">ПО ПРЕДМЕТУ </w:t>
      </w:r>
      <w:r>
        <w:rPr>
          <w:rFonts w:ascii="Times New Roman" w:hAnsi="Times New Roman"/>
          <w:b/>
          <w:bCs/>
          <w:sz w:val="28"/>
          <w:szCs w:val="28"/>
        </w:rPr>
        <w:t>ОБЩЕСТВОЗНАНИЕ</w:t>
      </w:r>
    </w:p>
    <w:p w:rsidR="00145C9C" w:rsidRDefault="00145C9C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к ЕГЭ – 32 ч</w:t>
      </w:r>
    </w:p>
    <w:p w:rsidR="00145C9C" w:rsidRDefault="00145C9C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Преодолели порог (42б.) – 23ч</w:t>
      </w:r>
    </w:p>
    <w:p w:rsidR="00145C9C" w:rsidRDefault="00145C9C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преодолели порог – 9чел. </w:t>
      </w:r>
    </w:p>
    <w:p w:rsidR="00145C9C" w:rsidRDefault="00145C9C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школе –52,4 баллов</w:t>
      </w:r>
    </w:p>
    <w:p w:rsidR="00145C9C" w:rsidRPr="00CE0761" w:rsidRDefault="00145C9C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городу</w:t>
      </w:r>
      <w:r w:rsidRPr="00CE0761">
        <w:rPr>
          <w:rFonts w:ascii="Times New Roman" w:hAnsi="Times New Roman"/>
          <w:sz w:val="28"/>
          <w:szCs w:val="28"/>
        </w:rPr>
        <w:t>– 62.5 баллов</w:t>
      </w:r>
    </w:p>
    <w:p w:rsidR="00145C9C" w:rsidRDefault="00145C9C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E0761">
        <w:rPr>
          <w:rFonts w:ascii="Times New Roman" w:hAnsi="Times New Roman"/>
          <w:sz w:val="28"/>
          <w:szCs w:val="28"/>
        </w:rPr>
        <w:t xml:space="preserve">Средний балл по краю – </w:t>
      </w:r>
      <w:r>
        <w:rPr>
          <w:rFonts w:ascii="Times New Roman" w:hAnsi="Times New Roman"/>
          <w:sz w:val="28"/>
          <w:szCs w:val="28"/>
        </w:rPr>
        <w:t>59,3 баллов</w:t>
      </w:r>
    </w:p>
    <w:p w:rsidR="00145C9C" w:rsidRDefault="00145C9C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</w:t>
      </w:r>
      <w:r w:rsidR="00FF57D8">
        <w:rPr>
          <w:rFonts w:ascii="Times New Roman" w:hAnsi="Times New Roman"/>
          <w:sz w:val="28"/>
          <w:szCs w:val="28"/>
        </w:rPr>
        <w:t>ний балл по России –56,1 баллов</w:t>
      </w:r>
    </w:p>
    <w:p w:rsidR="00145C9C" w:rsidRDefault="00FF57D8" w:rsidP="00FF57D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«А» класс</w:t>
      </w:r>
    </w:p>
    <w:p w:rsidR="00145C9C" w:rsidRDefault="00145C9C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</w:t>
      </w:r>
      <w:r w:rsidR="00FF57D8">
        <w:rPr>
          <w:rFonts w:ascii="Times New Roman" w:hAnsi="Times New Roman"/>
          <w:sz w:val="28"/>
          <w:szCs w:val="28"/>
        </w:rPr>
        <w:t>по классу: 11 «А» -52,2 баллов.</w:t>
      </w:r>
    </w:p>
    <w:p w:rsidR="00145C9C" w:rsidRDefault="00FF57D8" w:rsidP="00FF57D8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«Б» класс</w:t>
      </w:r>
    </w:p>
    <w:p w:rsidR="00145C9C" w:rsidRDefault="00145C9C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классу: 11 «Б» -52,6 баллов.</w:t>
      </w:r>
    </w:p>
    <w:p w:rsidR="00FF57D8" w:rsidRDefault="00FF57D8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FF57D8" w:rsidRDefault="00FF57D8" w:rsidP="00FF57D8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2871"/>
        <w:gridCol w:w="3261"/>
      </w:tblGrid>
      <w:tr w:rsidR="00145C9C" w:rsidRPr="00FF57D8" w:rsidTr="00145C9C">
        <w:tc>
          <w:tcPr>
            <w:tcW w:w="3474" w:type="dxa"/>
          </w:tcPr>
          <w:p w:rsidR="00145C9C" w:rsidRPr="00FF57D8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145C9C" w:rsidRPr="00FF57D8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1" w:type="dxa"/>
          </w:tcPr>
          <w:p w:rsidR="00145C9C" w:rsidRPr="00FF57D8" w:rsidRDefault="00145C9C" w:rsidP="00145C9C">
            <w:pPr>
              <w:pStyle w:val="Default"/>
              <w:jc w:val="center"/>
            </w:pPr>
            <w:r w:rsidRPr="00FF57D8">
              <w:rPr>
                <w:bCs/>
              </w:rPr>
              <w:t xml:space="preserve">В % к общему числу </w:t>
            </w:r>
          </w:p>
          <w:p w:rsidR="00145C9C" w:rsidRPr="00FF57D8" w:rsidRDefault="00145C9C" w:rsidP="00145C9C">
            <w:pPr>
              <w:pStyle w:val="Default"/>
              <w:jc w:val="center"/>
            </w:pPr>
            <w:r w:rsidRPr="00FF57D8">
              <w:rPr>
                <w:bCs/>
              </w:rPr>
              <w:t xml:space="preserve">участников ЕГЭ по </w:t>
            </w:r>
          </w:p>
          <w:p w:rsidR="00145C9C" w:rsidRPr="00FF57D8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bCs/>
                <w:sz w:val="24"/>
                <w:szCs w:val="24"/>
              </w:rPr>
              <w:t>предмету</w:t>
            </w:r>
            <w:r w:rsidRPr="00FF57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5C9C" w:rsidRPr="00FF57D8" w:rsidTr="00145C9C">
        <w:tc>
          <w:tcPr>
            <w:tcW w:w="3474" w:type="dxa"/>
          </w:tcPr>
          <w:p w:rsidR="00145C9C" w:rsidRPr="00FF57D8" w:rsidRDefault="00145C9C" w:rsidP="00145C9C">
            <w:pPr>
              <w:pStyle w:val="Default"/>
              <w:jc w:val="center"/>
            </w:pPr>
            <w:r w:rsidRPr="00FF57D8">
              <w:t xml:space="preserve">Доля участников, набравших баллов ниже минимального значения </w:t>
            </w:r>
          </w:p>
        </w:tc>
        <w:tc>
          <w:tcPr>
            <w:tcW w:w="2871" w:type="dxa"/>
          </w:tcPr>
          <w:p w:rsidR="00145C9C" w:rsidRPr="00FF57D8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45C9C" w:rsidRPr="00FF57D8" w:rsidRDefault="00145C9C" w:rsidP="00145C9C">
            <w:pPr>
              <w:pStyle w:val="Default"/>
              <w:jc w:val="center"/>
            </w:pPr>
            <w:r w:rsidRPr="00FF57D8">
              <w:t xml:space="preserve">28% </w:t>
            </w:r>
          </w:p>
        </w:tc>
      </w:tr>
      <w:tr w:rsidR="00145C9C" w:rsidRPr="00FF57D8" w:rsidTr="00145C9C">
        <w:tc>
          <w:tcPr>
            <w:tcW w:w="3474" w:type="dxa"/>
          </w:tcPr>
          <w:p w:rsidR="00145C9C" w:rsidRPr="00FF57D8" w:rsidRDefault="00145C9C" w:rsidP="00145C9C">
            <w:pPr>
              <w:pStyle w:val="Default"/>
              <w:jc w:val="center"/>
            </w:pPr>
            <w:r w:rsidRPr="00FF57D8">
              <w:t xml:space="preserve">Количество (доля) участников, получивших от 42 до 80 баллов </w:t>
            </w:r>
          </w:p>
        </w:tc>
        <w:tc>
          <w:tcPr>
            <w:tcW w:w="2871" w:type="dxa"/>
          </w:tcPr>
          <w:p w:rsidR="00145C9C" w:rsidRPr="00FF57D8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45C9C" w:rsidRPr="00FF57D8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145C9C" w:rsidRPr="00FF57D8" w:rsidTr="00145C9C">
        <w:tc>
          <w:tcPr>
            <w:tcW w:w="3474" w:type="dxa"/>
          </w:tcPr>
          <w:p w:rsidR="00145C9C" w:rsidRPr="00FF57D8" w:rsidRDefault="00145C9C" w:rsidP="00145C9C">
            <w:pPr>
              <w:pStyle w:val="Default"/>
              <w:jc w:val="center"/>
            </w:pPr>
            <w:r w:rsidRPr="00FF57D8">
              <w:t xml:space="preserve">Количество (доля) участников, получивших от 81 до 100 баллов </w:t>
            </w:r>
          </w:p>
        </w:tc>
        <w:tc>
          <w:tcPr>
            <w:tcW w:w="2871" w:type="dxa"/>
          </w:tcPr>
          <w:p w:rsidR="00145C9C" w:rsidRPr="00FF57D8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45C9C" w:rsidRPr="00FF57D8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7D8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145C9C" w:rsidRDefault="00145C9C" w:rsidP="00145C9C">
      <w:pPr>
        <w:pStyle w:val="Default"/>
        <w:ind w:firstLine="708"/>
        <w:jc w:val="both"/>
        <w:rPr>
          <w:sz w:val="28"/>
          <w:szCs w:val="28"/>
        </w:rPr>
      </w:pPr>
    </w:p>
    <w:p w:rsidR="00145C9C" w:rsidRDefault="00145C9C" w:rsidP="00FF57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ЕГЭ 2020г. позволяет сделать некоторые выводы, касающиеся усвоения содержания курса выпускниками. </w:t>
      </w:r>
    </w:p>
    <w:p w:rsidR="00145C9C" w:rsidRDefault="00145C9C" w:rsidP="00FF57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более половины участников экзамена демонстрирует овладение на базовом уровне содержанием всех основных разделов курса. Это говорит об устойчивости тенденции изучения всех частей интегративного предмета в противовес еще недавно доминирующему подходу избирательного ознакомления учащихся с содержанием курса. </w:t>
      </w:r>
    </w:p>
    <w:p w:rsidR="00145C9C" w:rsidRDefault="00145C9C" w:rsidP="00FF57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по степени выполнения заданий по содержанию выступает сфера социальных отношений. Именно по ней на уровне выполнения базовых заданий </w:t>
      </w:r>
      <w:r w:rsidR="00DB3381">
        <w:rPr>
          <w:sz w:val="28"/>
          <w:szCs w:val="28"/>
        </w:rPr>
        <w:t>выпускники показали</w:t>
      </w:r>
      <w:r>
        <w:rPr>
          <w:sz w:val="28"/>
          <w:szCs w:val="28"/>
        </w:rPr>
        <w:t xml:space="preserve"> самые высокие результаты. </w:t>
      </w:r>
      <w:r w:rsidR="00DB3381">
        <w:rPr>
          <w:sz w:val="28"/>
          <w:szCs w:val="28"/>
        </w:rPr>
        <w:t>Так, выпускники достаточно</w:t>
      </w:r>
      <w:r>
        <w:rPr>
          <w:sz w:val="28"/>
          <w:szCs w:val="28"/>
        </w:rPr>
        <w:t xml:space="preserve"> уверенно выделяют признаки понятия «социализация, социальный контроль, социальный конфликт, социальный институт, глобальные проблемы, деятельность, процесс, общество как система, социальная норма и др.» в заданиях. Небольшие подъемы по сравнению с прошлым годом приходятся на задания, в которых содержится развернутое условие (ситуация) из социальной реальности. </w:t>
      </w:r>
    </w:p>
    <w:p w:rsidR="00145C9C" w:rsidRDefault="00145C9C" w:rsidP="00FF57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позволил выявить определенные пробелы в знаниях выпускников по Конституционному праву (полномочия федерального центра и субъектов РФ, функции и полномочия органов власти, должностных лиц). Внимание к изучению этих вопросов курса должно быть усилено. </w:t>
      </w:r>
    </w:p>
    <w:p w:rsidR="00145C9C" w:rsidRDefault="00145C9C" w:rsidP="00FF57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г. несколько выше стали результаты по разделу «Познание» (различают уровни познания, отличия абсолютной и относительной истины, </w:t>
      </w:r>
      <w:r>
        <w:rPr>
          <w:sz w:val="28"/>
          <w:szCs w:val="28"/>
        </w:rPr>
        <w:lastRenderedPageBreak/>
        <w:t>критерии истинности знаний), «Духовная сфера» (дают раскрытие особенностей науки как формы духовной деятельности, культуры, образования, искусства), «</w:t>
      </w:r>
      <w:r w:rsidR="00DB3381">
        <w:rPr>
          <w:sz w:val="28"/>
          <w:szCs w:val="28"/>
        </w:rPr>
        <w:t>Экономика</w:t>
      </w:r>
      <w:r w:rsidR="00DB3381" w:rsidRPr="008E39EF">
        <w:rPr>
          <w:sz w:val="28"/>
          <w:szCs w:val="28"/>
        </w:rPr>
        <w:t xml:space="preserve">» </w:t>
      </w:r>
      <w:r w:rsidR="00DB3381" w:rsidRPr="008E39EF">
        <w:rPr>
          <w:rFonts w:ascii="Arial" w:hAnsi="Arial" w:cs="Arial"/>
          <w:bCs/>
          <w:sz w:val="28"/>
          <w:szCs w:val="28"/>
        </w:rPr>
        <w:t>(</w:t>
      </w:r>
      <w:r>
        <w:rPr>
          <w:sz w:val="28"/>
          <w:szCs w:val="28"/>
        </w:rPr>
        <w:t>могут соотнести типы экономических систем, факторы производства, издержки, налоги</w:t>
      </w:r>
      <w:r w:rsidRPr="008E39EF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45C9C" w:rsidRDefault="00145C9C" w:rsidP="00FF57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других, как и ранее, показатели по таким блокам, как «Политика» и некоторым темам раздела «Право». При этом, если в правовых вопросах затруднения, как правило, вызывает конкретизация правовых норм, анализ ситуации с правовой точки зрения, то в политологическом блоке выявляются большие пробелы в уровне теоретической подготовки выпускников (формы государства, типы избирательных систем, разновидности политических партий, особенности политического процесса и т.п.). </w:t>
      </w:r>
    </w:p>
    <w:p w:rsidR="00145C9C" w:rsidRDefault="00145C9C" w:rsidP="00FF57D8">
      <w:pPr>
        <w:pStyle w:val="Default"/>
        <w:spacing w:line="360" w:lineRule="auto"/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>Важно также научить школьников внимательно читать условие задания и четко уяснить сущность требования, в котором указаны оцениваемые элементы ответа. При этом важно обратить внимание не только на то, что нужно назвать (указать, сформулировать и т.п.): признаки (черты, аргументы, примеры и т.п.), но и определить, какое количество данных элементов надо привести (один, два, три и т.д.).</w:t>
      </w:r>
    </w:p>
    <w:p w:rsidR="00145C9C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C9C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10A57">
        <w:rPr>
          <w:rFonts w:ascii="Times New Roman" w:hAnsi="Times New Roman"/>
          <w:b/>
          <w:bCs/>
          <w:sz w:val="28"/>
          <w:szCs w:val="28"/>
        </w:rPr>
        <w:t>ОСНОВНЫЕ РЕЗУЛЬТАТЫ ЕГЭ</w:t>
      </w:r>
      <w:r>
        <w:rPr>
          <w:rFonts w:ascii="Times New Roman" w:hAnsi="Times New Roman"/>
          <w:b/>
          <w:bCs/>
          <w:sz w:val="28"/>
          <w:szCs w:val="28"/>
        </w:rPr>
        <w:t>-2020 г.</w:t>
      </w:r>
    </w:p>
    <w:p w:rsidR="00145C9C" w:rsidRPr="00B10A57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10A57">
        <w:rPr>
          <w:rFonts w:ascii="Times New Roman" w:hAnsi="Times New Roman"/>
          <w:b/>
          <w:bCs/>
          <w:sz w:val="28"/>
          <w:szCs w:val="28"/>
        </w:rPr>
        <w:t xml:space="preserve">ПО ПРЕДМЕТУ </w:t>
      </w:r>
      <w:r>
        <w:rPr>
          <w:rFonts w:ascii="Times New Roman" w:hAnsi="Times New Roman"/>
          <w:b/>
          <w:bCs/>
          <w:sz w:val="28"/>
          <w:szCs w:val="28"/>
        </w:rPr>
        <w:t>ИСТОРИЯ</w:t>
      </w:r>
    </w:p>
    <w:p w:rsidR="00145C9C" w:rsidRDefault="00FF57D8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к ЕГЭ</w:t>
      </w:r>
      <w:r w:rsidR="00145C9C">
        <w:rPr>
          <w:rFonts w:ascii="Times New Roman" w:hAnsi="Times New Roman"/>
          <w:sz w:val="28"/>
          <w:szCs w:val="28"/>
        </w:rPr>
        <w:t xml:space="preserve"> – 15 ч</w:t>
      </w:r>
    </w:p>
    <w:p w:rsidR="00145C9C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Преодолели порог (32б.) – 14ч </w:t>
      </w:r>
    </w:p>
    <w:p w:rsidR="00145C9C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преодолели порог – 1 чел. </w:t>
      </w:r>
    </w:p>
    <w:p w:rsidR="00145C9C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школе –53,1 баллов</w:t>
      </w:r>
    </w:p>
    <w:p w:rsidR="00145C9C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городу– 59,5 баллов</w:t>
      </w:r>
    </w:p>
    <w:p w:rsidR="00145C9C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краю – 60,3 баллов</w:t>
      </w:r>
    </w:p>
    <w:p w:rsidR="00145C9C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России –56,4 баллов</w:t>
      </w:r>
    </w:p>
    <w:p w:rsidR="00145C9C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«А» класс</w:t>
      </w:r>
    </w:p>
    <w:p w:rsidR="00145C9C" w:rsidRDefault="00DB3381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классу: </w:t>
      </w:r>
      <w:r w:rsidR="00145C9C">
        <w:rPr>
          <w:rFonts w:ascii="Times New Roman" w:hAnsi="Times New Roman"/>
          <w:sz w:val="28"/>
          <w:szCs w:val="28"/>
        </w:rPr>
        <w:t>11 «А» -52,8 баллов.</w:t>
      </w:r>
    </w:p>
    <w:p w:rsidR="00145C9C" w:rsidRDefault="00145C9C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 «Б» класс</w:t>
      </w:r>
    </w:p>
    <w:p w:rsidR="00145C9C" w:rsidRDefault="00DB3381" w:rsidP="00FF57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редний балл по классу: </w:t>
      </w:r>
      <w:r w:rsidR="00145C9C">
        <w:rPr>
          <w:rFonts w:ascii="Times New Roman" w:hAnsi="Times New Roman"/>
          <w:sz w:val="28"/>
          <w:szCs w:val="28"/>
        </w:rPr>
        <w:t>11 Б -53,2 баллов.</w:t>
      </w:r>
    </w:p>
    <w:p w:rsidR="00145C9C" w:rsidRDefault="00145C9C" w:rsidP="00145C9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0"/>
        <w:gridCol w:w="2177"/>
        <w:gridCol w:w="3827"/>
      </w:tblGrid>
      <w:tr w:rsidR="00145C9C" w:rsidRPr="00A264BA" w:rsidTr="00145C9C">
        <w:tc>
          <w:tcPr>
            <w:tcW w:w="3460" w:type="dxa"/>
          </w:tcPr>
          <w:p w:rsidR="00145C9C" w:rsidRPr="00A264BA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45C9C" w:rsidRPr="00A264BA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</w:tcPr>
          <w:p w:rsidR="00145C9C" w:rsidRPr="00A264BA" w:rsidRDefault="00145C9C" w:rsidP="00145C9C">
            <w:pPr>
              <w:pStyle w:val="Default"/>
              <w:jc w:val="center"/>
            </w:pPr>
            <w:r w:rsidRPr="00A264BA">
              <w:rPr>
                <w:bCs/>
              </w:rPr>
              <w:t xml:space="preserve">В % к общему числу </w:t>
            </w:r>
          </w:p>
          <w:p w:rsidR="00145C9C" w:rsidRPr="00A264BA" w:rsidRDefault="00145C9C" w:rsidP="00145C9C">
            <w:pPr>
              <w:pStyle w:val="Default"/>
              <w:jc w:val="center"/>
            </w:pPr>
            <w:r w:rsidRPr="00A264BA">
              <w:rPr>
                <w:bCs/>
              </w:rPr>
              <w:t xml:space="preserve">участников ЕГЭ по </w:t>
            </w:r>
          </w:p>
          <w:p w:rsidR="00145C9C" w:rsidRPr="00A264BA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A">
              <w:rPr>
                <w:rFonts w:ascii="Times New Roman" w:hAnsi="Times New Roman"/>
                <w:bCs/>
                <w:sz w:val="24"/>
                <w:szCs w:val="24"/>
              </w:rPr>
              <w:t>предмету</w:t>
            </w:r>
            <w:r w:rsidRPr="00A264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5C9C" w:rsidRPr="00A264BA" w:rsidTr="00145C9C">
        <w:tc>
          <w:tcPr>
            <w:tcW w:w="3460" w:type="dxa"/>
          </w:tcPr>
          <w:p w:rsidR="00145C9C" w:rsidRPr="00A264BA" w:rsidRDefault="00145C9C" w:rsidP="00145C9C">
            <w:pPr>
              <w:pStyle w:val="Default"/>
              <w:jc w:val="center"/>
            </w:pPr>
            <w:r w:rsidRPr="00A264BA">
              <w:t xml:space="preserve">Доля участников, набравших баллов ниже минимального значения </w:t>
            </w:r>
          </w:p>
        </w:tc>
        <w:tc>
          <w:tcPr>
            <w:tcW w:w="2177" w:type="dxa"/>
          </w:tcPr>
          <w:p w:rsidR="00145C9C" w:rsidRPr="00A264BA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45C9C" w:rsidRPr="00A264BA" w:rsidRDefault="00145C9C" w:rsidP="00145C9C">
            <w:pPr>
              <w:pStyle w:val="Default"/>
              <w:jc w:val="center"/>
            </w:pPr>
            <w:r w:rsidRPr="00A264BA">
              <w:t xml:space="preserve">6,7% </w:t>
            </w:r>
          </w:p>
        </w:tc>
      </w:tr>
      <w:tr w:rsidR="00145C9C" w:rsidRPr="00A264BA" w:rsidTr="00145C9C">
        <w:tc>
          <w:tcPr>
            <w:tcW w:w="3460" w:type="dxa"/>
          </w:tcPr>
          <w:p w:rsidR="00145C9C" w:rsidRPr="00A264BA" w:rsidRDefault="00145C9C" w:rsidP="00145C9C">
            <w:pPr>
              <w:pStyle w:val="Default"/>
              <w:jc w:val="center"/>
            </w:pPr>
            <w:r w:rsidRPr="00A264BA">
              <w:t xml:space="preserve">Количество (доля) участников, получивших от 32 до 80 баллов </w:t>
            </w:r>
          </w:p>
        </w:tc>
        <w:tc>
          <w:tcPr>
            <w:tcW w:w="2177" w:type="dxa"/>
          </w:tcPr>
          <w:p w:rsidR="00145C9C" w:rsidRPr="00A264BA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45C9C" w:rsidRPr="00A264BA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A">
              <w:rPr>
                <w:rFonts w:ascii="Times New Roman" w:hAnsi="Times New Roman"/>
                <w:sz w:val="24"/>
                <w:szCs w:val="24"/>
              </w:rPr>
              <w:t>86,6%</w:t>
            </w:r>
          </w:p>
        </w:tc>
      </w:tr>
      <w:tr w:rsidR="00145C9C" w:rsidRPr="00A264BA" w:rsidTr="00145C9C">
        <w:tc>
          <w:tcPr>
            <w:tcW w:w="3460" w:type="dxa"/>
          </w:tcPr>
          <w:p w:rsidR="00145C9C" w:rsidRPr="00A264BA" w:rsidRDefault="00145C9C" w:rsidP="00145C9C">
            <w:pPr>
              <w:pStyle w:val="Default"/>
              <w:jc w:val="center"/>
            </w:pPr>
            <w:r w:rsidRPr="00A264BA">
              <w:t xml:space="preserve">Количество (доля) участников, получивших от 81 до 100 баллов </w:t>
            </w:r>
          </w:p>
        </w:tc>
        <w:tc>
          <w:tcPr>
            <w:tcW w:w="2177" w:type="dxa"/>
          </w:tcPr>
          <w:p w:rsidR="00145C9C" w:rsidRPr="00A264BA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45C9C" w:rsidRPr="00A264BA" w:rsidRDefault="00145C9C" w:rsidP="00145C9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BA"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</w:tr>
    </w:tbl>
    <w:p w:rsidR="00145C9C" w:rsidRDefault="00145C9C" w:rsidP="00145C9C">
      <w:pPr>
        <w:pStyle w:val="Default"/>
        <w:ind w:firstLine="708"/>
        <w:jc w:val="both"/>
        <w:rPr>
          <w:sz w:val="28"/>
          <w:szCs w:val="28"/>
        </w:rPr>
      </w:pPr>
    </w:p>
    <w:p w:rsidR="00145C9C" w:rsidRDefault="00145C9C" w:rsidP="00A264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ЕГЭ 2020 г. позволяет сделать некоторые выводы, касающиеся усвоения содержания курса выпускниками. </w:t>
      </w:r>
    </w:p>
    <w:p w:rsidR="00145C9C" w:rsidRDefault="00145C9C" w:rsidP="00A264BA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Не все участники экзамена демонстрирует овладение на базовом и высоком уровне содержанием всех основных разделов курса.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 xml:space="preserve">1. Необходимо изначально ориентироваться на подготовку к экзамену в конкретной форме ЕГЭ, т.е. ученик должен ознакомиться не только с демоверсией, но и со спецификацией (проверяемые разделы курса по каждому из вопросов, проверяемые виды деятельности), с кодификатором (перечень тем, выделение содержательных доминант).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>2. Перед началом подготовки (и принятием решения о сдаче ЕГЭ по истории) логично провести диагностику уровня знаний учащихся, используя варианты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8DC">
        <w:rPr>
          <w:rFonts w:ascii="Times New Roman" w:hAnsi="Times New Roman"/>
          <w:sz w:val="28"/>
          <w:szCs w:val="28"/>
        </w:rPr>
        <w:t xml:space="preserve">ЕГЭ из тематических сборников, демоверсию или подборку заданий из открытого банка ФИПИ, сделанную в соответствии со спецификацией.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 xml:space="preserve">3. На основе диагностики построить дифференцированный курс подготовки учеников.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 xml:space="preserve">4. Составить календарный план теоретических занятий (учитывая уровень знаний ученика) и практической работы (распределив по времени решение заданий из открытого банка ФИПИ в соответствии с пройденными темами или по типам заданий (при изначально высоком уровне подготовки). При </w:t>
      </w:r>
      <w:r w:rsidRPr="005828DC">
        <w:rPr>
          <w:rFonts w:ascii="Times New Roman" w:hAnsi="Times New Roman"/>
          <w:sz w:val="28"/>
          <w:szCs w:val="28"/>
        </w:rPr>
        <w:lastRenderedPageBreak/>
        <w:t xml:space="preserve">составлении плана надо учесть значительный объем и сложность восприятия учащимися материала в хронологических рамках новейшего времени.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 xml:space="preserve">5. Рекомендуется организация дополнительных (элективных) курсов подготовки к ЕГЭ учеников, учитывая что количество учебных часов, отводящихся в ОО на преподавание истории, фактически не предоставляет возможности отработать навыки решения заданий ЕГЭ на высоком уровне.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 xml:space="preserve">6. При подготовке изначально необходимо использовать Историко- культурный стандарт, в котором зафиксированы факты, события, даты, термины, персоналии в рамках каждого тематического раздела. Необходимо организовать повторение основных дат, событий, терминов Отечественной истории с древнейших времен – при наличии в школе «новых линеек» учебников, сделанных с учетом Историко-культурного стандарта, логично использовать именно их. Следует обратить внимание на традиционно «западающие» темы – общественные движения, культурное пространство, повседневность, экономические процессы.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 xml:space="preserve">7. Необходимо учитывать, что в ЕГЭ включены элементы всеобщей истории (темы по истории международных отношений и внешней политики России, по истории мировых войн, отдельные вопросы истории культуры и др.) и в ряде случаев целесообразно объединенное изучение проблем Отечественной и всеобщей истории.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828DC">
        <w:rPr>
          <w:rFonts w:ascii="Times New Roman" w:hAnsi="Times New Roman"/>
          <w:sz w:val="28"/>
          <w:szCs w:val="28"/>
        </w:rPr>
        <w:t xml:space="preserve">Выстраивая последовательность подготовки к заданиям, проверяющим навыки работы с информацией, необходимо обратить внимание на умение ученика устанавливать датировку источника, его авторство, определять событие, о котором идет речь, выявлять ключевые содержательные моменты.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 xml:space="preserve">9. Для выполнения заданий 13–16 (блок 4) рекомендуется не просто рисовать карты, а выявлять «опорные точки» по которым ученик сможет сориентироваться при отсутствии надписей. Постепенно – от карты к карте – число выученных ориентиров увеличивается. Одновременно, на основе ориентиров, и учитывая данные легенды, ученик должен научиться </w:t>
      </w:r>
      <w:r w:rsidRPr="005828DC">
        <w:rPr>
          <w:rFonts w:ascii="Times New Roman" w:hAnsi="Times New Roman"/>
          <w:sz w:val="28"/>
          <w:szCs w:val="28"/>
        </w:rPr>
        <w:lastRenderedPageBreak/>
        <w:t xml:space="preserve">воспроизводить (сопоставлять и дифференцировать) маршруты исторических деятелей (правителей, землепроходцев, участников восстаний). Для успешного выполнения заданий 13–16 необходимо комплексное повторение разделов учебников, посвященных внешней политике,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 xml:space="preserve">экономическим процессам, расширению пределов России. Для </w:t>
      </w:r>
      <w:r>
        <w:rPr>
          <w:rFonts w:ascii="Times New Roman" w:hAnsi="Times New Roman"/>
          <w:sz w:val="28"/>
          <w:szCs w:val="28"/>
        </w:rPr>
        <w:t>п</w:t>
      </w:r>
      <w:r w:rsidRPr="005828DC">
        <w:rPr>
          <w:rFonts w:ascii="Times New Roman" w:hAnsi="Times New Roman"/>
          <w:sz w:val="28"/>
          <w:szCs w:val="28"/>
        </w:rPr>
        <w:t>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8DC">
        <w:rPr>
          <w:rFonts w:ascii="Times New Roman" w:hAnsi="Times New Roman"/>
          <w:sz w:val="28"/>
          <w:szCs w:val="28"/>
        </w:rPr>
        <w:t xml:space="preserve">отработки навыков рекомендуется использовать задания Открытого банка,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 xml:space="preserve">картографических практикумов и сборников ЕГЭ по истории.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 xml:space="preserve">10. Для повышения эффективности подготовки к заданиям части II с учениками, ориентированными на высокие результаты, логично использование профильных учебников и специальных пособий для поступающих, в которых изложение материала дополняется как структурно- функциональным, так и временным, и пространственным анализом; а также работа с массивами заданий 20 – 24. </w:t>
      </w:r>
    </w:p>
    <w:p w:rsidR="00145C9C" w:rsidRPr="005828D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8DC">
        <w:rPr>
          <w:rFonts w:ascii="Times New Roman" w:hAnsi="Times New Roman"/>
          <w:sz w:val="28"/>
          <w:szCs w:val="28"/>
        </w:rPr>
        <w:t>11. При написании исторического сочинения, необходимо учитывать, что данное задание, подразумевая выражение результатов историко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8DC">
        <w:rPr>
          <w:rFonts w:ascii="Times New Roman" w:hAnsi="Times New Roman"/>
          <w:sz w:val="28"/>
          <w:szCs w:val="28"/>
        </w:rPr>
        <w:t>- познавательной деятельности в свободной форме, имеет очень четкие критерии.</w:t>
      </w:r>
    </w:p>
    <w:p w:rsidR="00145C9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C9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10A57">
        <w:rPr>
          <w:rFonts w:ascii="Times New Roman" w:hAnsi="Times New Roman"/>
          <w:b/>
          <w:bCs/>
          <w:sz w:val="28"/>
          <w:szCs w:val="28"/>
        </w:rPr>
        <w:t>ОСНОВНЫЕ РЕЗУЛЬТАТЫ ЕГЭ</w:t>
      </w:r>
      <w:r>
        <w:rPr>
          <w:rFonts w:ascii="Times New Roman" w:hAnsi="Times New Roman"/>
          <w:b/>
          <w:bCs/>
          <w:sz w:val="28"/>
          <w:szCs w:val="28"/>
        </w:rPr>
        <w:t>-2020г.</w:t>
      </w:r>
    </w:p>
    <w:p w:rsidR="00145C9C" w:rsidRPr="00B10A57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10A57">
        <w:rPr>
          <w:rFonts w:ascii="Times New Roman" w:hAnsi="Times New Roman"/>
          <w:b/>
          <w:bCs/>
          <w:sz w:val="28"/>
          <w:szCs w:val="28"/>
        </w:rPr>
        <w:t xml:space="preserve">ПО ПРЕДМЕТУ </w:t>
      </w:r>
      <w:r>
        <w:rPr>
          <w:rFonts w:ascii="Times New Roman" w:hAnsi="Times New Roman"/>
          <w:b/>
          <w:bCs/>
          <w:sz w:val="28"/>
          <w:szCs w:val="28"/>
        </w:rPr>
        <w:t>ГЕОГРАФИЯ</w:t>
      </w:r>
    </w:p>
    <w:p w:rsidR="00145C9C" w:rsidRDefault="00145C9C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ЕГЭ по географии, в 2019-2020 учебном году, не выбрал ни один из выпускников.</w:t>
      </w:r>
    </w:p>
    <w:p w:rsidR="00145C9C" w:rsidRDefault="00145C9C" w:rsidP="00145C9C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145C9C" w:rsidRDefault="00145C9C" w:rsidP="00145C9C">
      <w:pPr>
        <w:pStyle w:val="Default"/>
      </w:pPr>
      <w:r>
        <w:t xml:space="preserve">         </w:t>
      </w:r>
    </w:p>
    <w:p w:rsidR="00145C9C" w:rsidRDefault="00145C9C" w:rsidP="00145C9C">
      <w:pPr>
        <w:pStyle w:val="Default"/>
      </w:pPr>
    </w:p>
    <w:p w:rsidR="00145C9C" w:rsidRDefault="00145C9C" w:rsidP="00A264BA">
      <w:pPr>
        <w:pStyle w:val="a5"/>
        <w:spacing w:line="360" w:lineRule="auto"/>
        <w:ind w:firstLine="709"/>
        <w:jc w:val="both"/>
      </w:pPr>
      <w:r w:rsidRPr="005828DC">
        <w:rPr>
          <w:rFonts w:ascii="Times New Roman" w:hAnsi="Times New Roman"/>
          <w:b/>
          <w:sz w:val="28"/>
          <w:szCs w:val="28"/>
        </w:rPr>
        <w:t xml:space="preserve">Методические рекомендации по подготовке к ЕГЭ </w:t>
      </w:r>
      <w:r>
        <w:rPr>
          <w:rFonts w:ascii="Times New Roman" w:hAnsi="Times New Roman"/>
          <w:b/>
          <w:sz w:val="28"/>
          <w:szCs w:val="28"/>
        </w:rPr>
        <w:t>в 2020 году.</w:t>
      </w:r>
    </w:p>
    <w:p w:rsidR="00145C9C" w:rsidRDefault="00145C9C" w:rsidP="00A264BA">
      <w:pPr>
        <w:pStyle w:val="Default"/>
        <w:spacing w:line="360" w:lineRule="auto"/>
        <w:ind w:firstLine="709"/>
        <w:jc w:val="both"/>
      </w:pPr>
    </w:p>
    <w:p w:rsidR="00145C9C" w:rsidRDefault="00145C9C" w:rsidP="00A264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анализа ЕГЭ за 2019-2020 учебный год рекомендации учителям предметникам:</w:t>
      </w:r>
    </w:p>
    <w:p w:rsidR="00145C9C" w:rsidRDefault="00145C9C" w:rsidP="00A264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провести анализ результатов ЕГЭ по соответствующему профилю; </w:t>
      </w:r>
    </w:p>
    <w:p w:rsidR="00145C9C" w:rsidRDefault="00145C9C" w:rsidP="00A264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определить % успешно выполненных заданий и % заданий вызвавших наибольшие затруднения; </w:t>
      </w:r>
    </w:p>
    <w:p w:rsidR="00145C9C" w:rsidRDefault="00145C9C" w:rsidP="00A264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выделить темы, которые наиболее хорошо усвоены выпускниками (в %); выделить «проблемные» темы (в %); </w:t>
      </w:r>
    </w:p>
    <w:p w:rsidR="00145C9C" w:rsidRDefault="00145C9C" w:rsidP="00A264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сравнить результаты за 2- года; </w:t>
      </w:r>
    </w:p>
    <w:p w:rsidR="00145C9C" w:rsidRDefault="00145C9C" w:rsidP="00A264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усилить работу по предупреждению пробелов: уметь заранее предвидеть трудности учащихся при выполнении таких заданий, использовать приемы по снятию этих трудностей с целью предотвращения дополнительных ошибок; отрабатывать с учащимися учебные навыки во время дополнительных занятий по предмету, систематически проводить анализ усвоения учащимися образовательных программ по предмету; </w:t>
      </w:r>
    </w:p>
    <w:p w:rsidR="00145C9C" w:rsidRPr="007729ED" w:rsidRDefault="00145C9C" w:rsidP="00A264B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9ED">
        <w:rPr>
          <w:rFonts w:ascii="Times New Roman" w:hAnsi="Times New Roman"/>
          <w:sz w:val="28"/>
          <w:szCs w:val="28"/>
        </w:rPr>
        <w:t>1.6. подготовку к ЕГЭ 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ЕГЭ;</w:t>
      </w:r>
    </w:p>
    <w:p w:rsidR="00145C9C" w:rsidRPr="007729ED" w:rsidRDefault="00145C9C" w:rsidP="00A264B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DB3381" w:rsidRPr="007729ED">
        <w:rPr>
          <w:rFonts w:ascii="Times New Roman" w:hAnsi="Times New Roman"/>
          <w:sz w:val="28"/>
          <w:szCs w:val="28"/>
        </w:rPr>
        <w:t>Усилить эффективность</w:t>
      </w:r>
      <w:r w:rsidRPr="007729ED">
        <w:rPr>
          <w:rFonts w:ascii="Times New Roman" w:hAnsi="Times New Roman"/>
          <w:sz w:val="28"/>
          <w:szCs w:val="28"/>
        </w:rPr>
        <w:t xml:space="preserve"> подготовки учащихся 11 класса к государственной </w:t>
      </w:r>
      <w:r w:rsidR="00DB3381" w:rsidRPr="007729ED">
        <w:rPr>
          <w:rFonts w:ascii="Times New Roman" w:hAnsi="Times New Roman"/>
          <w:sz w:val="28"/>
          <w:szCs w:val="28"/>
        </w:rPr>
        <w:t>итоговой аттестации</w:t>
      </w:r>
      <w:r w:rsidRPr="007729ED">
        <w:rPr>
          <w:rFonts w:ascii="Times New Roman" w:hAnsi="Times New Roman"/>
          <w:sz w:val="28"/>
          <w:szCs w:val="28"/>
        </w:rPr>
        <w:t>:</w:t>
      </w:r>
    </w:p>
    <w:p w:rsidR="00145C9C" w:rsidRPr="0058102C" w:rsidRDefault="00145C9C" w:rsidP="00A26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02C">
        <w:rPr>
          <w:rFonts w:ascii="Times New Roman" w:hAnsi="Times New Roman"/>
          <w:sz w:val="28"/>
          <w:szCs w:val="28"/>
        </w:rPr>
        <w:t>в период подг</w:t>
      </w:r>
      <w:r>
        <w:rPr>
          <w:rFonts w:ascii="Times New Roman" w:hAnsi="Times New Roman"/>
          <w:sz w:val="28"/>
          <w:szCs w:val="28"/>
        </w:rPr>
        <w:t>отовки к итоговой аттестации 2020</w:t>
      </w:r>
      <w:r w:rsidRPr="0058102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58102C">
        <w:rPr>
          <w:rFonts w:ascii="Times New Roman" w:hAnsi="Times New Roman"/>
          <w:sz w:val="28"/>
          <w:szCs w:val="28"/>
        </w:rPr>
        <w:t xml:space="preserve"> учебного года рекомендуется каждому учителю отразить в календарно-тематическом плане работу по подготовке к ЕГЭ;</w:t>
      </w:r>
    </w:p>
    <w:p w:rsidR="00145C9C" w:rsidRPr="007729ED" w:rsidRDefault="00145C9C" w:rsidP="00A26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9ED">
        <w:rPr>
          <w:rFonts w:ascii="Times New Roman" w:hAnsi="Times New Roman"/>
          <w:sz w:val="28"/>
          <w:szCs w:val="28"/>
        </w:rPr>
        <w:t xml:space="preserve">организовывать учебный процесс с </w:t>
      </w:r>
      <w:r w:rsidR="00DB3381" w:rsidRPr="007729ED">
        <w:rPr>
          <w:rFonts w:ascii="Times New Roman" w:hAnsi="Times New Roman"/>
          <w:sz w:val="28"/>
          <w:szCs w:val="28"/>
        </w:rPr>
        <w:t>использованием активных</w:t>
      </w:r>
      <w:r w:rsidRPr="007729ED">
        <w:rPr>
          <w:rFonts w:ascii="Times New Roman" w:hAnsi="Times New Roman"/>
          <w:sz w:val="28"/>
          <w:szCs w:val="28"/>
        </w:rPr>
        <w:t xml:space="preserve"> форм обучения;  </w:t>
      </w:r>
    </w:p>
    <w:p w:rsidR="00145C9C" w:rsidRPr="0058102C" w:rsidRDefault="00145C9C" w:rsidP="00A26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02C">
        <w:rPr>
          <w:rFonts w:ascii="Times New Roman" w:hAnsi="Times New Roman"/>
          <w:sz w:val="28"/>
          <w:szCs w:val="28"/>
        </w:rPr>
        <w:t>систематически использовать в работе с учащимися такого рода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:rsidR="00145C9C" w:rsidRPr="007729ED" w:rsidRDefault="00145C9C" w:rsidP="00A26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9ED">
        <w:rPr>
          <w:rFonts w:ascii="Times New Roman" w:hAnsi="Times New Roman"/>
          <w:sz w:val="28"/>
          <w:szCs w:val="28"/>
        </w:rPr>
        <w:t xml:space="preserve">планомерно осуществлять мониторинг </w:t>
      </w:r>
      <w:r w:rsidR="00DB3381" w:rsidRPr="007729ED">
        <w:rPr>
          <w:rFonts w:ascii="Times New Roman" w:hAnsi="Times New Roman"/>
          <w:sz w:val="28"/>
          <w:szCs w:val="28"/>
        </w:rPr>
        <w:t>учебных достижений,</w:t>
      </w:r>
      <w:r w:rsidRPr="007729ED">
        <w:rPr>
          <w:rFonts w:ascii="Times New Roman" w:hAnsi="Times New Roman"/>
          <w:sz w:val="28"/>
          <w:szCs w:val="28"/>
        </w:rPr>
        <w:t xml:space="preserve"> учащихся;</w:t>
      </w:r>
    </w:p>
    <w:p w:rsidR="00145C9C" w:rsidRPr="0058102C" w:rsidRDefault="00145C9C" w:rsidP="00A26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02C">
        <w:rPr>
          <w:rFonts w:ascii="Times New Roman" w:hAnsi="Times New Roman"/>
          <w:sz w:val="28"/>
          <w:szCs w:val="28"/>
        </w:rPr>
        <w:lastRenderedPageBreak/>
        <w:t>для улучшения успеваемости и качества обучения организовать индивидуальную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02C">
        <w:rPr>
          <w:rFonts w:ascii="Times New Roman" w:hAnsi="Times New Roman"/>
          <w:sz w:val="28"/>
          <w:szCs w:val="28"/>
        </w:rPr>
        <w:t>работу со слабоуспевающими и сильными учащимися (предусмотренную учебным планом);</w:t>
      </w:r>
    </w:p>
    <w:p w:rsidR="00145C9C" w:rsidRPr="0058102C" w:rsidRDefault="00145C9C" w:rsidP="00A26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02C">
        <w:rPr>
          <w:rFonts w:ascii="Times New Roman" w:hAnsi="Times New Roman"/>
          <w:sz w:val="28"/>
          <w:szCs w:val="28"/>
        </w:rPr>
        <w:t>всем учителям рекомендовано проводить дополнительные занятия с учащимися «группы риска».</w:t>
      </w:r>
    </w:p>
    <w:p w:rsidR="00145C9C" w:rsidRPr="0058102C" w:rsidRDefault="00145C9C" w:rsidP="00A26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02C">
        <w:rPr>
          <w:rFonts w:ascii="Times New Roman" w:hAnsi="Times New Roman"/>
          <w:sz w:val="28"/>
          <w:szCs w:val="28"/>
        </w:rPr>
        <w:t>проводить с учащимися выпускных классов и их родителями работу по профилактике стрессового состояния.</w:t>
      </w:r>
    </w:p>
    <w:p w:rsidR="00145C9C" w:rsidRPr="0058102C" w:rsidRDefault="00145C9C" w:rsidP="00A26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02C">
        <w:rPr>
          <w:rFonts w:ascii="Times New Roman" w:hAnsi="Times New Roman"/>
          <w:sz w:val="28"/>
          <w:szCs w:val="28"/>
        </w:rPr>
        <w:t>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:rsidR="00145C9C" w:rsidRPr="0058102C" w:rsidRDefault="00145C9C" w:rsidP="00A26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02C">
        <w:rPr>
          <w:rFonts w:ascii="Times New Roman" w:hAnsi="Times New Roman"/>
          <w:sz w:val="28"/>
          <w:szCs w:val="28"/>
        </w:rPr>
        <w:t>тщательно планировать итоговое повторение в конце полугодия и года с учетом содержания КИМ ЕГЭ предшествующих лет;</w:t>
      </w:r>
    </w:p>
    <w:p w:rsidR="00145C9C" w:rsidRPr="007729ED" w:rsidRDefault="00145C9C" w:rsidP="00A26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9ED">
        <w:rPr>
          <w:rFonts w:ascii="Times New Roman" w:hAnsi="Times New Roman"/>
          <w:sz w:val="28"/>
          <w:szCs w:val="28"/>
        </w:rPr>
        <w:t>вести работу с учащимися по правильности заполнения экзаменационных бланков.</w:t>
      </w:r>
    </w:p>
    <w:p w:rsidR="00145C9C" w:rsidRDefault="00145C9C" w:rsidP="00A264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DB3381">
        <w:rPr>
          <w:sz w:val="28"/>
          <w:szCs w:val="28"/>
        </w:rPr>
        <w:t>работу МО</w:t>
      </w:r>
      <w:r>
        <w:rPr>
          <w:sz w:val="28"/>
          <w:szCs w:val="28"/>
        </w:rPr>
        <w:t xml:space="preserve"> по новым ФГОС: разработка рабочих программ, совершенствование форм и типов уроков, использование современных педагогических технологий, мультимедийных средств обучения, взаимное посещение уроков учителями, повышение квалификации учителей по новым ФГОС должно быть 100%. </w:t>
      </w:r>
    </w:p>
    <w:p w:rsidR="00145C9C" w:rsidRDefault="00145C9C" w:rsidP="00A264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и улучшить работу с одаренными детьми, не только в рамках подготовки к олимпиадам, но и в плане дальнейшего развития и совершенствования проектной и исследовательской работы учащихся 7-11 классов.</w:t>
      </w:r>
    </w:p>
    <w:p w:rsidR="00145C9C" w:rsidRDefault="00145C9C" w:rsidP="00A26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C9C" w:rsidRDefault="00145C9C" w:rsidP="00A26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C9C" w:rsidRDefault="00145C9C" w:rsidP="00A26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7C3">
        <w:rPr>
          <w:rFonts w:ascii="Times New Roman" w:hAnsi="Times New Roman"/>
          <w:sz w:val="28"/>
          <w:szCs w:val="28"/>
        </w:rPr>
        <w:t xml:space="preserve">Руководитель МО общественно-научного </w:t>
      </w:r>
      <w:bookmarkStart w:id="0" w:name="_GoBack"/>
      <w:bookmarkEnd w:id="0"/>
      <w:r w:rsidR="00641F3A" w:rsidRPr="005B07C3">
        <w:rPr>
          <w:rFonts w:ascii="Times New Roman" w:hAnsi="Times New Roman"/>
          <w:sz w:val="28"/>
          <w:szCs w:val="28"/>
        </w:rPr>
        <w:t xml:space="preserve">цикла:  </w:t>
      </w:r>
      <w:r w:rsidRPr="005B07C3">
        <w:rPr>
          <w:rFonts w:ascii="Times New Roman" w:hAnsi="Times New Roman"/>
          <w:sz w:val="28"/>
          <w:szCs w:val="28"/>
        </w:rPr>
        <w:t xml:space="preserve">       Л.В. Самошина</w:t>
      </w:r>
    </w:p>
    <w:p w:rsidR="00A15660" w:rsidRPr="0058102C" w:rsidRDefault="00A15660" w:rsidP="00A15660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15660" w:rsidRDefault="00A15660" w:rsidP="00A15660">
      <w:pPr>
        <w:rPr>
          <w:rFonts w:ascii="Times New Roman" w:hAnsi="Times New Roman"/>
          <w:sz w:val="28"/>
          <w:szCs w:val="28"/>
        </w:rPr>
      </w:pPr>
    </w:p>
    <w:p w:rsidR="00A15660" w:rsidRPr="00A264BA" w:rsidRDefault="00A15660" w:rsidP="00A15660">
      <w:pPr>
        <w:tabs>
          <w:tab w:val="left" w:pos="284"/>
          <w:tab w:val="left" w:pos="423"/>
        </w:tabs>
        <w:spacing w:after="0"/>
        <w:ind w:right="340"/>
        <w:jc w:val="right"/>
        <w:rPr>
          <w:rFonts w:ascii="Times New Roman" w:eastAsia="Times New Roman" w:hAnsi="Times New Roman"/>
        </w:rPr>
      </w:pPr>
      <w:r w:rsidRPr="00A264BA">
        <w:rPr>
          <w:rFonts w:ascii="Times New Roman" w:eastAsia="Times New Roman" w:hAnsi="Times New Roman"/>
        </w:rPr>
        <w:lastRenderedPageBreak/>
        <w:t>Приложение 4</w:t>
      </w:r>
    </w:p>
    <w:p w:rsidR="00A15660" w:rsidRPr="00A264BA" w:rsidRDefault="00A15660" w:rsidP="00A15660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A264BA">
        <w:rPr>
          <w:rFonts w:ascii="Times New Roman" w:eastAsia="Times New Roman" w:hAnsi="Times New Roman"/>
        </w:rPr>
        <w:t xml:space="preserve">к анализу </w:t>
      </w:r>
      <w:r w:rsidRPr="00A264BA">
        <w:rPr>
          <w:rFonts w:ascii="Times New Roman" w:eastAsia="Times New Roman" w:hAnsi="Times New Roman"/>
          <w:lang w:eastAsia="ru-RU"/>
        </w:rPr>
        <w:t xml:space="preserve">результатов проведения </w:t>
      </w:r>
    </w:p>
    <w:p w:rsidR="00A15660" w:rsidRPr="00A264BA" w:rsidRDefault="00A15660" w:rsidP="00A15660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A264BA">
        <w:rPr>
          <w:rFonts w:ascii="Times New Roman" w:eastAsia="Times New Roman" w:hAnsi="Times New Roman"/>
          <w:lang w:eastAsia="ru-RU"/>
        </w:rPr>
        <w:t>государственной итоговой аттестации в 201</w:t>
      </w:r>
      <w:r w:rsidR="00DB3381" w:rsidRPr="00A264BA">
        <w:rPr>
          <w:rFonts w:ascii="Times New Roman" w:eastAsia="Times New Roman" w:hAnsi="Times New Roman"/>
          <w:lang w:eastAsia="ru-RU"/>
        </w:rPr>
        <w:t>9</w:t>
      </w:r>
      <w:r w:rsidRPr="00A264BA">
        <w:rPr>
          <w:rFonts w:ascii="Times New Roman" w:eastAsia="Times New Roman" w:hAnsi="Times New Roman"/>
          <w:lang w:eastAsia="ru-RU"/>
        </w:rPr>
        <w:t>-20</w:t>
      </w:r>
      <w:r w:rsidR="00DB3381" w:rsidRPr="00A264BA">
        <w:rPr>
          <w:rFonts w:ascii="Times New Roman" w:eastAsia="Times New Roman" w:hAnsi="Times New Roman"/>
          <w:lang w:eastAsia="ru-RU"/>
        </w:rPr>
        <w:t>20</w:t>
      </w:r>
      <w:r w:rsidRPr="00A264BA">
        <w:rPr>
          <w:rFonts w:ascii="Times New Roman" w:eastAsia="Times New Roman" w:hAnsi="Times New Roman"/>
          <w:lang w:eastAsia="ru-RU"/>
        </w:rPr>
        <w:t xml:space="preserve"> учебном году </w:t>
      </w:r>
    </w:p>
    <w:p w:rsidR="00A15660" w:rsidRPr="00A264BA" w:rsidRDefault="00A15660" w:rsidP="00A15660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A264BA">
        <w:rPr>
          <w:rFonts w:ascii="Times New Roman" w:eastAsia="Times New Roman" w:hAnsi="Times New Roman"/>
          <w:lang w:eastAsia="ru-RU"/>
        </w:rPr>
        <w:t xml:space="preserve">по программам среднего общего образования </w:t>
      </w:r>
    </w:p>
    <w:p w:rsidR="00A15660" w:rsidRPr="00A264BA" w:rsidRDefault="00A15660" w:rsidP="00A15660">
      <w:pPr>
        <w:spacing w:after="0" w:line="240" w:lineRule="auto"/>
        <w:ind w:firstLine="342"/>
        <w:jc w:val="right"/>
        <w:rPr>
          <w:rFonts w:ascii="Times New Roman" w:eastAsia="Times New Roman" w:hAnsi="Times New Roman"/>
          <w:lang w:eastAsia="ru-RU"/>
        </w:rPr>
      </w:pPr>
      <w:r w:rsidRPr="00A264BA">
        <w:rPr>
          <w:rFonts w:ascii="Times New Roman" w:eastAsia="Times New Roman" w:hAnsi="Times New Roman"/>
          <w:lang w:eastAsia="ru-RU"/>
        </w:rPr>
        <w:t>в МАОУ СОШ № 62</w:t>
      </w:r>
    </w:p>
    <w:p w:rsidR="00A15660" w:rsidRPr="005B07C3" w:rsidRDefault="00A15660" w:rsidP="00A15660">
      <w:pPr>
        <w:rPr>
          <w:rFonts w:ascii="Times New Roman" w:hAnsi="Times New Roman"/>
          <w:sz w:val="28"/>
          <w:szCs w:val="28"/>
        </w:rPr>
      </w:pPr>
    </w:p>
    <w:p w:rsidR="00A15660" w:rsidRPr="0058102C" w:rsidRDefault="00A15660" w:rsidP="00A15660">
      <w:pPr>
        <w:spacing w:after="0" w:line="240" w:lineRule="auto"/>
        <w:ind w:firstLine="3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102C">
        <w:rPr>
          <w:rFonts w:ascii="Times New Roman" w:eastAsia="Times New Roman" w:hAnsi="Times New Roman"/>
          <w:b/>
          <w:sz w:val="28"/>
          <w:szCs w:val="28"/>
        </w:rPr>
        <w:t>АНАЛИЗ</w:t>
      </w:r>
    </w:p>
    <w:p w:rsidR="00A770B2" w:rsidRPr="00081D78" w:rsidRDefault="00A770B2" w:rsidP="00A770B2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081D78">
        <w:rPr>
          <w:rFonts w:ascii="Times New Roman" w:hAnsi="Times New Roman"/>
          <w:b/>
          <w:kern w:val="36"/>
          <w:sz w:val="28"/>
          <w:szCs w:val="28"/>
          <w:lang w:eastAsia="ru-RU"/>
        </w:rPr>
        <w:t>Анализ результатов ЕГЭ по биологии в МАОУ СОШ № 6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2</w:t>
      </w:r>
      <w:r w:rsidRPr="00081D78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в 2019-2020 уч.г.</w:t>
      </w:r>
    </w:p>
    <w:p w:rsidR="00A770B2" w:rsidRDefault="00A770B2" w:rsidP="00A770B2">
      <w:pPr>
        <w:rPr>
          <w:color w:val="333333"/>
          <w:sz w:val="13"/>
          <w:szCs w:val="13"/>
          <w:shd w:val="clear" w:color="auto" w:fill="FFFFFF"/>
        </w:rPr>
      </w:pPr>
    </w:p>
    <w:p w:rsidR="00A770B2" w:rsidRPr="00A264BA" w:rsidRDefault="00A770B2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4BA">
        <w:rPr>
          <w:rFonts w:ascii="Times New Roman" w:hAnsi="Times New Roman"/>
          <w:sz w:val="28"/>
          <w:szCs w:val="28"/>
          <w:shd w:val="clear" w:color="auto" w:fill="FFFFFF"/>
        </w:rPr>
        <w:t xml:space="preserve">ЕГЭ сдавали 10 человек (15% учащихся 11 класса). Средний балл-50,2. Успеваемость- 70% (3 </w:t>
      </w:r>
      <w:r w:rsidRPr="00A264BA">
        <w:rPr>
          <w:rFonts w:ascii="Times New Roman" w:hAnsi="Times New Roman"/>
          <w:sz w:val="28"/>
          <w:szCs w:val="28"/>
        </w:rPr>
        <w:t>учащихся не прошли порог успешности (16/36)</w:t>
      </w:r>
      <w:r w:rsidRPr="00A264B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tbl>
      <w:tblPr>
        <w:tblpPr w:leftFromText="180" w:rightFromText="180" w:vertAnchor="text" w:tblpXSpec="center" w:tblpY="1"/>
        <w:tblOverlap w:val="never"/>
        <w:tblW w:w="5283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7839"/>
        <w:gridCol w:w="559"/>
        <w:gridCol w:w="1082"/>
        <w:gridCol w:w="680"/>
      </w:tblGrid>
      <w:tr w:rsidR="00A770B2" w:rsidRPr="00A264BA" w:rsidTr="00A264BA">
        <w:trPr>
          <w:gridAfter w:val="1"/>
          <w:wAfter w:w="281" w:type="pct"/>
          <w:tblCellSpacing w:w="15" w:type="dxa"/>
        </w:trPr>
        <w:tc>
          <w:tcPr>
            <w:tcW w:w="4676" w:type="pct"/>
            <w:gridSpan w:val="4"/>
            <w:shd w:val="clear" w:color="auto" w:fill="FFFFFF"/>
            <w:vAlign w:val="center"/>
            <w:hideMark/>
          </w:tcPr>
          <w:p w:rsidR="00A770B2" w:rsidRPr="00A264BA" w:rsidRDefault="00A770B2" w:rsidP="00A264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4BA">
              <w:rPr>
                <w:rFonts w:ascii="Times New Roman" w:hAnsi="Times New Roman"/>
                <w:sz w:val="28"/>
                <w:szCs w:val="28"/>
              </w:rPr>
              <w:t xml:space="preserve">Всего заданий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A264BA">
              <w:rPr>
                <w:rFonts w:ascii="Times New Roman" w:hAnsi="Times New Roman"/>
                <w:sz w:val="28"/>
                <w:szCs w:val="28"/>
              </w:rPr>
              <w:t xml:space="preserve">, из них по типу заданий: с кратким ответом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A264BA">
              <w:rPr>
                <w:rFonts w:ascii="Times New Roman" w:hAnsi="Times New Roman"/>
                <w:sz w:val="28"/>
                <w:szCs w:val="28"/>
              </w:rPr>
              <w:t xml:space="preserve">, с развёрнутым ответом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264BA">
              <w:rPr>
                <w:rFonts w:ascii="Times New Roman" w:hAnsi="Times New Roman"/>
                <w:sz w:val="28"/>
                <w:szCs w:val="28"/>
              </w:rPr>
              <w:t xml:space="preserve">; по уровню сложности: Б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A264BA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A770B2" w:rsidRPr="00A264BA" w:rsidRDefault="00A770B2" w:rsidP="00A264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4BA">
              <w:rPr>
                <w:rFonts w:ascii="Times New Roman" w:hAnsi="Times New Roman"/>
                <w:sz w:val="28"/>
                <w:szCs w:val="28"/>
              </w:rPr>
              <w:t xml:space="preserve">П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A264BA">
              <w:rPr>
                <w:rFonts w:ascii="Times New Roman" w:hAnsi="Times New Roman"/>
                <w:sz w:val="28"/>
                <w:szCs w:val="28"/>
              </w:rPr>
              <w:t xml:space="preserve">; В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264BA">
              <w:rPr>
                <w:rFonts w:ascii="Times New Roman" w:hAnsi="Times New Roman"/>
                <w:sz w:val="28"/>
                <w:szCs w:val="28"/>
              </w:rPr>
              <w:t xml:space="preserve">. Общее время выполнения работы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</w:rPr>
              <w:t>210 мин</w:t>
            </w:r>
            <w:r w:rsidRPr="00A264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Биологические термины и понятия.  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Дополнение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схемы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Б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rHeight w:val="255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>Биология как наука. Методы научного познания. Уровни организации живого.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 с таблицей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Б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>Генетическая информация в клетке. Хромосомный набор, соматические и половые клетки.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Решение биологической задачи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Б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>Клетка как биологическая система. Жизненный цикл клетки.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Множественный выбор(с рисунком и без рисунка)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Б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5.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>Клетка как биологическая система. Строение клетки, метаболизм. Жизненный цикл клетки.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Установление соответствия (с рисунком и без рисунка)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П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6.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Моно- и дигибридное, анализирующее скрещивание.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Решение биологической задачи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7.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Организм как биологическая система. Селекция. Биотехнология.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Множественный выбор (с рисунком и без рисунка)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8.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Организм как биологическая система. Селекция. Биотехнология.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Установление соответствия (с рисунком и без рисунка)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9.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Многообразие организмов. Бактерии, Грибы, Растения, Животные, Вирусы.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Множественный выбор (с рисунком и без рисунка)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10.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Многообразие организмов. Бактерии, Грибы, Растения, Животные, Вирусы.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Установление соответствия (с рисунком и без рисунка)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11.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Многообразие организмов. Основные систематические категории, их соподчинённость.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Установление последовательности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12.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Организм человека. Гигиена человека.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Множественный выбор (с рис. и без рисунка)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13.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Организм человека.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Установление соответствия (с рисунком и без рисунка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14.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Организм человека.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Установление последовательности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П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15.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Эволюция живой природы.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Множественный выбор(работа с текстом)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16.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Эволюция жив. природы. Происхождение человека.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Установление соотв-я (без рис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17.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Экосистемы и присущие им закономерности. Биосфера.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Множественный выбор (без рисунка)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Б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18.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Экосистемы и присущие им закономерности. Биосфера.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Установление соответствия (без рисунка)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П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19.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Общебиологические закономерности.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Установление последовательности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П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20.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Общебиологические закономерности. Человек и его здоровье.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Работа с таблицей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 рисунком и без рисунка)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П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21.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Биологические системы и их закономерности.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Анализ данных, в табличной или графической форме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Б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22.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 биологических знаний в практических ситуациях (практико-ориентированное задание)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В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23.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Задание с изображением биологического объекта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В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24.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Задание на анализ биологической информации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В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25.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 применение знаний о человеке и многообразии организмов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26.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 применение знаний об эволюции органического мира и экологических закономерностях в новой ситуации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В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27.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по цитологии на применение знаний в новой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ситуации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В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770B2" w:rsidRPr="002B3249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11" w:type="pct"/>
          <w:trHeight w:val="204"/>
          <w:tblCellSpacing w:w="15" w:type="dxa"/>
        </w:trPr>
        <w:tc>
          <w:tcPr>
            <w:tcW w:w="3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28.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по генетике на применение знаний в новой ситуации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В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770B2" w:rsidRPr="00AD4DCA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770B2" w:rsidRPr="006F5146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146">
        <w:rPr>
          <w:rFonts w:ascii="Times New Roman" w:hAnsi="Times New Roman"/>
          <w:b/>
          <w:sz w:val="28"/>
          <w:szCs w:val="28"/>
        </w:rPr>
        <w:t>Анализ результатов</w:t>
      </w:r>
      <w:r w:rsidRPr="006F51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ЕГЭ по биологии</w:t>
      </w: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34"/>
        <w:gridCol w:w="992"/>
      </w:tblGrid>
      <w:tr w:rsidR="00A770B2" w:rsidRPr="00610036" w:rsidTr="00607940">
        <w:tc>
          <w:tcPr>
            <w:tcW w:w="6204" w:type="dxa"/>
          </w:tcPr>
          <w:p w:rsidR="00A770B2" w:rsidRPr="006F5146" w:rsidRDefault="00A770B2" w:rsidP="00607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146">
              <w:rPr>
                <w:rFonts w:ascii="Times New Roman" w:hAnsi="Times New Roman"/>
                <w:b/>
                <w:sz w:val="24"/>
                <w:szCs w:val="24"/>
              </w:rPr>
              <w:t>Первичный / Тестовый балл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146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1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770B2" w:rsidRPr="00610036" w:rsidTr="00607940">
        <w:tc>
          <w:tcPr>
            <w:tcW w:w="6204" w:type="dxa"/>
            <w:vAlign w:val="center"/>
          </w:tcPr>
          <w:p w:rsidR="00A770B2" w:rsidRPr="006F5146" w:rsidRDefault="00A770B2" w:rsidP="00607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770B2" w:rsidRPr="00610036" w:rsidTr="00607940">
        <w:tc>
          <w:tcPr>
            <w:tcW w:w="6204" w:type="dxa"/>
            <w:vAlign w:val="center"/>
          </w:tcPr>
          <w:p w:rsidR="00A770B2" w:rsidRPr="006F5146" w:rsidRDefault="00A770B2" w:rsidP="00607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0-15 / 0-34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770B2" w:rsidRPr="00610036" w:rsidTr="00607940">
        <w:tc>
          <w:tcPr>
            <w:tcW w:w="6204" w:type="dxa"/>
            <w:vAlign w:val="center"/>
          </w:tcPr>
          <w:p w:rsidR="00A770B2" w:rsidRPr="006F5146" w:rsidRDefault="00A770B2" w:rsidP="00607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16-29 / 36-53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770B2" w:rsidRPr="00610036" w:rsidTr="00607940">
        <w:tc>
          <w:tcPr>
            <w:tcW w:w="6204" w:type="dxa"/>
            <w:vAlign w:val="center"/>
          </w:tcPr>
          <w:p w:rsidR="00A770B2" w:rsidRPr="006F5146" w:rsidRDefault="00A770B2" w:rsidP="00607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30-42 / 55-70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770B2" w:rsidRPr="00610036" w:rsidTr="00607940">
        <w:tc>
          <w:tcPr>
            <w:tcW w:w="6204" w:type="dxa"/>
            <w:vAlign w:val="center"/>
          </w:tcPr>
          <w:p w:rsidR="00A770B2" w:rsidRPr="006F5146" w:rsidRDefault="00A770B2" w:rsidP="00607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43-58 / 72-100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70B2" w:rsidRPr="00610036" w:rsidTr="00607940">
        <w:tc>
          <w:tcPr>
            <w:tcW w:w="7338" w:type="dxa"/>
            <w:gridSpan w:val="2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14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70B2" w:rsidRPr="00610036" w:rsidTr="00607940">
        <w:tc>
          <w:tcPr>
            <w:tcW w:w="7338" w:type="dxa"/>
            <w:gridSpan w:val="2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14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770B2" w:rsidRPr="006F5146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51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6F51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внение результатов ЕГЭ по биологии</w:t>
      </w: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2818"/>
        <w:gridCol w:w="2818"/>
      </w:tblGrid>
      <w:tr w:rsidR="00A770B2" w:rsidRPr="00A772AF" w:rsidTr="00607940">
        <w:tc>
          <w:tcPr>
            <w:tcW w:w="2818" w:type="dxa"/>
            <w:vMerge w:val="restart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636" w:type="dxa"/>
            <w:gridSpan w:val="2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770B2" w:rsidRPr="00A772AF" w:rsidTr="00607940">
        <w:tc>
          <w:tcPr>
            <w:tcW w:w="2818" w:type="dxa"/>
            <w:vMerge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18" w:type="dxa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770B2" w:rsidRPr="00A772AF" w:rsidTr="00607940">
        <w:trPr>
          <w:trHeight w:val="391"/>
        </w:trPr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A770B2" w:rsidRPr="00A772AF" w:rsidTr="00607940">
        <w:trPr>
          <w:trHeight w:val="425"/>
        </w:trPr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A770B2" w:rsidRPr="00A772AF" w:rsidTr="00607940">
        <w:trPr>
          <w:trHeight w:val="403"/>
        </w:trPr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A770B2" w:rsidRPr="00A772AF" w:rsidTr="00607940">
        <w:trPr>
          <w:trHeight w:val="423"/>
        </w:trPr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МАОУ СОШ № 62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</w:tbl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770B2" w:rsidRPr="00A264BA" w:rsidRDefault="00A770B2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Проведя анализ работ учащихся было выявлено, что у учеников вызывают затруднения вопросы:</w:t>
      </w:r>
    </w:p>
    <w:p w:rsidR="00A770B2" w:rsidRPr="00A264BA" w:rsidRDefault="00A770B2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В ЧАСТИ 1 № 4,5,10,13,14,16,18,19,21. В ЧАСТИ 2 №22,23,25,26,28.</w:t>
      </w:r>
    </w:p>
    <w:p w:rsidR="00A770B2" w:rsidRPr="00A264BA" w:rsidRDefault="00A770B2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На основе анализа результата ЕГЭ по биологии и выполнения заданий можно сделать выводы о том, что большинство учащихся неплохо справились с заданиями первой части.</w:t>
      </w:r>
    </w:p>
    <w:p w:rsidR="00A770B2" w:rsidRPr="00A264BA" w:rsidRDefault="00A770B2" w:rsidP="00A264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70B2" w:rsidRPr="00A264BA" w:rsidRDefault="00A770B2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4BA">
        <w:rPr>
          <w:color w:val="00000A"/>
          <w:sz w:val="28"/>
          <w:szCs w:val="28"/>
        </w:rPr>
        <w:t>Необходимые направления работы:</w:t>
      </w:r>
    </w:p>
    <w:p w:rsidR="00A770B2" w:rsidRPr="00A264BA" w:rsidRDefault="00A770B2" w:rsidP="00A264BA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4BA">
        <w:rPr>
          <w:color w:val="00000A"/>
          <w:sz w:val="28"/>
          <w:szCs w:val="28"/>
        </w:rPr>
        <w:lastRenderedPageBreak/>
        <w:t>Корректировка рабочих программ с планированием большего количества часов на наиболее сложные темы и разделы по биологии.</w:t>
      </w:r>
    </w:p>
    <w:p w:rsidR="00A770B2" w:rsidRPr="00A264BA" w:rsidRDefault="00A770B2" w:rsidP="00A264BA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4BA">
        <w:rPr>
          <w:color w:val="00000A"/>
          <w:sz w:val="28"/>
          <w:szCs w:val="28"/>
        </w:rPr>
        <w:t>Повторение материала по ботанике и зоологии на более высоком уровне с точки зрения экологии, эволюции, генетики. Спланировать систему повторения, включив, по возможности, в содержание каждого урока те или иные умения, перечисленные в кодификаторе.</w:t>
      </w:r>
    </w:p>
    <w:p w:rsidR="00A770B2" w:rsidRPr="00A264BA" w:rsidRDefault="00A770B2" w:rsidP="00A264BA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4BA">
        <w:rPr>
          <w:color w:val="00000A"/>
          <w:sz w:val="28"/>
          <w:szCs w:val="28"/>
        </w:rPr>
        <w:t>Реализация межпредметных связей между географией, химией, биологией, физикой при изучении процессов жизнедеятельности живых организмов.</w:t>
      </w:r>
    </w:p>
    <w:p w:rsidR="00A770B2" w:rsidRPr="00A264BA" w:rsidRDefault="00A770B2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A"/>
          <w:sz w:val="28"/>
          <w:szCs w:val="28"/>
        </w:rPr>
      </w:pPr>
    </w:p>
    <w:p w:rsidR="00A770B2" w:rsidRPr="00A264BA" w:rsidRDefault="00A770B2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4BA">
        <w:rPr>
          <w:color w:val="00000A"/>
          <w:sz w:val="28"/>
          <w:szCs w:val="28"/>
        </w:rPr>
        <w:t>Рекомендации и предложения:</w:t>
      </w:r>
    </w:p>
    <w:p w:rsidR="00A770B2" w:rsidRPr="00A264BA" w:rsidRDefault="00A770B2" w:rsidP="00A264BA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4BA">
        <w:rPr>
          <w:color w:val="00000A"/>
          <w:sz w:val="28"/>
          <w:szCs w:val="28"/>
        </w:rPr>
        <w:t>Поскольку, тестовая часть экзаменационной работы претерпела существенные изменения, то, следует очень внимательно изучать Демоверсию КИМ ЕГЭ 2021 года.</w:t>
      </w:r>
    </w:p>
    <w:p w:rsidR="00A770B2" w:rsidRPr="00A264BA" w:rsidRDefault="00A770B2" w:rsidP="00A264BA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4BA">
        <w:rPr>
          <w:color w:val="00000A"/>
          <w:sz w:val="28"/>
          <w:szCs w:val="28"/>
        </w:rPr>
        <w:t>Использовать для контроля знаний различные тестовые задания по материалам ЕГЭ прошлых лет, демоверсию 2021 года, задания системы СтатГрад и др. Активно использовать электронные и интернет-ресурсы, материалы Открытого банка заданий ЕГЭ.</w:t>
      </w:r>
    </w:p>
    <w:p w:rsidR="00A770B2" w:rsidRPr="00A264BA" w:rsidRDefault="00A770B2" w:rsidP="00A264BA">
      <w:pPr>
        <w:pStyle w:val="af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4BA">
        <w:rPr>
          <w:color w:val="00000A"/>
          <w:sz w:val="28"/>
          <w:szCs w:val="28"/>
        </w:rPr>
        <w:t>Систематически проводить внутришкольные срезы знаний обучающихся и пробный экзамен по биологии в форме ЕГЭ в 11 классе. По результатам проводимых диагностик выполнять анализ работ обучающихся.</w:t>
      </w:r>
    </w:p>
    <w:p w:rsidR="00A770B2" w:rsidRDefault="00A770B2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A"/>
          <w:sz w:val="28"/>
          <w:szCs w:val="28"/>
        </w:rPr>
      </w:pPr>
      <w:r w:rsidRPr="00A264BA">
        <w:rPr>
          <w:color w:val="000000"/>
          <w:sz w:val="28"/>
          <w:szCs w:val="28"/>
        </w:rPr>
        <w:t>4.</w:t>
      </w:r>
      <w:r w:rsidRPr="00A264BA">
        <w:rPr>
          <w:color w:val="00000A"/>
          <w:sz w:val="28"/>
          <w:szCs w:val="28"/>
        </w:rPr>
        <w:t>Обратить особое внимание на правильность заполнения бланков ответов заданий, представленных в новой форме.</w:t>
      </w:r>
    </w:p>
    <w:p w:rsidR="00A264BA" w:rsidRDefault="00A264BA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A"/>
          <w:sz w:val="28"/>
          <w:szCs w:val="28"/>
        </w:rPr>
      </w:pPr>
    </w:p>
    <w:p w:rsidR="00A264BA" w:rsidRDefault="00A264BA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A"/>
          <w:sz w:val="28"/>
          <w:szCs w:val="28"/>
        </w:rPr>
      </w:pPr>
    </w:p>
    <w:p w:rsidR="00A264BA" w:rsidRDefault="00A264BA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A"/>
          <w:sz w:val="28"/>
          <w:szCs w:val="28"/>
        </w:rPr>
      </w:pPr>
    </w:p>
    <w:p w:rsidR="00A264BA" w:rsidRDefault="00A264BA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A"/>
          <w:sz w:val="28"/>
          <w:szCs w:val="28"/>
        </w:rPr>
      </w:pPr>
    </w:p>
    <w:p w:rsidR="00A264BA" w:rsidRDefault="00A264BA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264BA" w:rsidRPr="00A264BA" w:rsidRDefault="00A264BA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264BA" w:rsidRDefault="00A770B2" w:rsidP="00A264BA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A264BA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Анализ результатов ЕГЭ по химии</w:t>
      </w:r>
    </w:p>
    <w:p w:rsidR="00A770B2" w:rsidRPr="00A264BA" w:rsidRDefault="00A770B2" w:rsidP="00A264BA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A264BA">
        <w:rPr>
          <w:rFonts w:ascii="Times New Roman" w:hAnsi="Times New Roman"/>
          <w:b/>
          <w:kern w:val="36"/>
          <w:sz w:val="28"/>
          <w:szCs w:val="28"/>
          <w:lang w:eastAsia="ru-RU"/>
        </w:rPr>
        <w:t>в МАОУ СОШ № 62 в 2019-2020 уч. г.</w:t>
      </w:r>
    </w:p>
    <w:p w:rsidR="00A770B2" w:rsidRPr="00A264BA" w:rsidRDefault="00A770B2" w:rsidP="00A264BA">
      <w:pPr>
        <w:spacing w:after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A770B2" w:rsidRPr="00A264BA" w:rsidRDefault="00A770B2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4BA">
        <w:rPr>
          <w:rFonts w:ascii="Times New Roman" w:hAnsi="Times New Roman"/>
          <w:sz w:val="28"/>
          <w:szCs w:val="28"/>
          <w:shd w:val="clear" w:color="auto" w:fill="FFFFFF"/>
        </w:rPr>
        <w:t xml:space="preserve">ЕГЭ сдавали 2 человека (3% учащихся 11 класса). Средний балл-79,5. Успеваемость- 100% (все </w:t>
      </w:r>
      <w:r w:rsidRPr="00A264BA">
        <w:rPr>
          <w:rFonts w:ascii="Times New Roman" w:hAnsi="Times New Roman"/>
          <w:sz w:val="28"/>
          <w:szCs w:val="28"/>
        </w:rPr>
        <w:t>учащиеся прошли порог успешности (12/34)</w:t>
      </w:r>
      <w:r w:rsidRPr="00A264B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tbl>
      <w:tblPr>
        <w:tblpPr w:leftFromText="180" w:rightFromText="180" w:vertAnchor="text" w:tblpXSpec="center" w:tblpY="1"/>
        <w:tblOverlap w:val="never"/>
        <w:tblW w:w="5087" w:type="pct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6873"/>
        <w:gridCol w:w="337"/>
        <w:gridCol w:w="552"/>
        <w:gridCol w:w="477"/>
        <w:gridCol w:w="348"/>
        <w:gridCol w:w="488"/>
      </w:tblGrid>
      <w:tr w:rsidR="00A770B2" w:rsidRPr="00A264BA" w:rsidTr="00A264BA">
        <w:trPr>
          <w:gridBefore w:val="1"/>
          <w:wBefore w:w="449" w:type="pct"/>
          <w:tblCellSpacing w:w="15" w:type="dxa"/>
        </w:trPr>
        <w:tc>
          <w:tcPr>
            <w:tcW w:w="3880" w:type="pct"/>
            <w:gridSpan w:val="3"/>
            <w:shd w:val="clear" w:color="auto" w:fill="FFFFFF"/>
            <w:vAlign w:val="center"/>
            <w:hideMark/>
          </w:tcPr>
          <w:p w:rsidR="00A770B2" w:rsidRPr="00A264BA" w:rsidRDefault="00A770B2" w:rsidP="00A264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6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заданий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35</w:t>
            </w:r>
            <w:r w:rsidRPr="00A26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из них по уровню сложности: Б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A26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П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A26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В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A26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Общее время выполнения работы – </w:t>
            </w:r>
            <w:r w:rsidRPr="00A264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210 мин</w:t>
            </w:r>
            <w:r w:rsidRPr="00A264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770B2" w:rsidRPr="00A264BA" w:rsidRDefault="00A770B2" w:rsidP="00A264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226" w:type="pct"/>
            <w:shd w:val="clear" w:color="auto" w:fill="FFFFFF"/>
          </w:tcPr>
          <w:p w:rsidR="00A770B2" w:rsidRPr="00A264BA" w:rsidRDefault="00A770B2" w:rsidP="00A264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shd w:val="clear" w:color="auto" w:fill="FFFFFF"/>
          </w:tcPr>
          <w:p w:rsidR="00A770B2" w:rsidRPr="00A264BA" w:rsidRDefault="00A770B2" w:rsidP="00A264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" w:type="pct"/>
            <w:shd w:val="clear" w:color="auto" w:fill="FFFFFF"/>
          </w:tcPr>
          <w:p w:rsidR="00A770B2" w:rsidRPr="00A264BA" w:rsidRDefault="00A770B2" w:rsidP="00A264B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электронных оболочек атомов элементов первых четырёх периодов: 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s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-, 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p-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-элементы. Электронная конфигурация атома. Основное и возбуждённое состояния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атомов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Б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55"/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Закономерности изменения химических свойств элементов и их соединений по периодам и группам.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характеристика неметаллов IVА–VIIА групп в связи с их положением в Периодической системе химических элементов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Д.И. Менделеева и особенностями строения их атомов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Б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Электроотрицательность. Степень окисления и валентность химических элементов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кристал-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лической решётки. Зависимость свойств веществ от их состава и строения           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5.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неорганических веществ. Номенклатура неорганических веществ (тривиальная и международная)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Б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6.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Характерные химические свойства простых веществ–металлов: щелочных, щелочноземельных, магния, алюминия; переходных металлов: меди, цинка, хрома, железа. Характерные химические свойства простых веществ–неметаллов: водорода, галогенов, кислорода, серы, азота, фосфора, углерода, кремния. Характерные химические свойства оксидов: оснóвных, амфотерных, кислотных                                                                                                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7.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оснóвных;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комплексных (на примере гидроксосоединений алюминия и цинка). Электролитическая диссоциация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электролитов в водных растворах. Сильные и слабые электролиты. Реакции ионного обмена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8.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Характерные химические свойства неорганических веществ: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– простых веществ–металлов: щелочных, щелочноземельных, магния, алюминия, переходных металлов (меди, цинка, хрома, железа);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– простых веществ–неметаллов: водорода, галогенов, кислорода, серы, азота, фосфора, углерода, кремния;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– оксидов: оснóвных, амфотерных, кислотных;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– оснований и амфотерных гидроксидов;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– кислот;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солей: средних, кислых, оснóвных; комплексных (на примере гидроксосоединений алюминия и цинка).                                                                                                                             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9.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Характерные химические свойства неорганических веществ: простых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веществ–металлов: щелочных, щелочноземельных, магния, алюминия, переходных металлов (меди, цинка, хрома, железа);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– простых веществ–неметаллов: водорода, галогенов, кислорода, серы, азота, фосфора, углерода, кремния;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– оксидов: оснóвных, амфотерных, кислотных;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– оснований и амфотерных гидроксидов;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– кислот;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>– солей: средних, кислых, оснóвных; комплексных (на примере гидроксосоединений алюминия и цинка)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П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10.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Взаимосвязь неорганических веществ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11.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Классификация органических веществ. Номенклатура органических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веществ (тривиальная и международная).                                                                   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12.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группа.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13.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Основные способы получения углеводородов (в лаборатории)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14.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5"/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15.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Характерные химические свойства азотсодержащих органических соединений: аминов и аминокислот. Важнейшие способы получения аминов и аминокислот. Биологически важные вещества: жиры, углеводы (моносахариды, дисахариды, полисахариды), белки.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16.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Важнейшие способы получения углеводородов. Ионный (правило В.В. Марковникова) и радикальные механизмы реакций в органической химии                                                                                      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17.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П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A264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18.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Взаимосвязь углеводородов, кислородсодержащих и азотсодержащих органических соединений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19.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Классификация химических реакций в неорганической и органической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химии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20.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Скорость реакции, её зависимость от различных факторов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21.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Реакции окислительно-восстановительные.                                         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22.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Электролиз расплавов и растворов (солей, щелочей, кислот)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П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23.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Гидролиз солей. Среда водных растворов: кислая, нейтральная,  щелочная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П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24.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Обратимые и необратимые химические реакции. Химическое равновесие. Смещение равновесия под действием различных факторов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П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25.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Качественные реакции на неорганические вещества и ионы. Качественные реакции органических соединений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П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26.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Правила работы в лаборатории. Лабораторная посуда и оборудование.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каучуки.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4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27.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Расчёты с использованием понятия «массовая доля вещества в растворе».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04"/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28.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Расчёты объёмных отношений газов при химических реакциях. Расчёты по термохимическим уравнениям.                                                                                    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04"/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29.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Расчёты массы вещества или объема газов по известному количеству вещества, массе или объёму одного из участвующих в реакции веществ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Б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pct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04"/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30.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Реакции окислительно-восстановительные.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В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04"/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31.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Электролитическая диссоциация электролитов в водных растворах. Сильные и слабые электролиты. Реакции ионного обмена.                                                                      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04"/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32.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Реакции, подтверждающие взаимосвязь различных классов неорганических веществ.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В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04"/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33.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Реакции, подтверждающие взаимосвязь органических соединений.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04"/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34.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Расчёты с использованием понятий «растворимость», «массовая доля вещества в растворе». Расчёты массы (объёма, количества вещества) продуктов реакции, если одно из веществ дано в избытке (имеет примеси).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 Расчёты массовой или объёмной доли выхода продукта реакции от теоретически возможного. Расчёты массовой доли (массы) химического соединения в смеси.                                        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70B2" w:rsidRPr="00A264BA" w:rsidTr="00A264B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04"/>
          <w:tblCellSpacing w:w="15" w:type="dxa"/>
        </w:trPr>
        <w:tc>
          <w:tcPr>
            <w:tcW w:w="39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0B2" w:rsidRPr="00A264BA" w:rsidRDefault="00A770B2" w:rsidP="0060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35.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Установление молекулярной иструктурной формулы вещества.                                 </w:t>
            </w: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   </w:t>
            </w:r>
            <w:r w:rsidRPr="00A264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70B2" w:rsidRPr="00A264BA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70B2" w:rsidRPr="00A264BA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264BA" w:rsidRDefault="00A264BA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A770B2" w:rsidRPr="006F5146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146">
        <w:rPr>
          <w:rFonts w:ascii="Times New Roman" w:hAnsi="Times New Roman"/>
          <w:b/>
          <w:sz w:val="28"/>
          <w:szCs w:val="28"/>
        </w:rPr>
        <w:lastRenderedPageBreak/>
        <w:t>Анализ результатов</w:t>
      </w:r>
      <w:r w:rsidRPr="006F51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ЕГЭ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химии</w:t>
      </w: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34"/>
        <w:gridCol w:w="992"/>
      </w:tblGrid>
      <w:tr w:rsidR="00A770B2" w:rsidRPr="00610036" w:rsidTr="00607940">
        <w:tc>
          <w:tcPr>
            <w:tcW w:w="6204" w:type="dxa"/>
          </w:tcPr>
          <w:p w:rsidR="00A770B2" w:rsidRPr="006F5146" w:rsidRDefault="00A770B2" w:rsidP="00607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146">
              <w:rPr>
                <w:rFonts w:ascii="Times New Roman" w:hAnsi="Times New Roman"/>
                <w:b/>
                <w:sz w:val="24"/>
                <w:szCs w:val="24"/>
              </w:rPr>
              <w:t>Первичный / Тестовый балл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146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1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770B2" w:rsidRPr="00610036" w:rsidTr="00607940">
        <w:tc>
          <w:tcPr>
            <w:tcW w:w="6204" w:type="dxa"/>
            <w:vAlign w:val="center"/>
          </w:tcPr>
          <w:p w:rsidR="00A770B2" w:rsidRPr="006F5146" w:rsidRDefault="00A770B2" w:rsidP="00607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770B2" w:rsidRPr="00610036" w:rsidTr="00607940">
        <w:tc>
          <w:tcPr>
            <w:tcW w:w="6204" w:type="dxa"/>
            <w:vAlign w:val="center"/>
          </w:tcPr>
          <w:p w:rsidR="00A770B2" w:rsidRPr="006F5146" w:rsidRDefault="00A770B2" w:rsidP="00607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 xml:space="preserve"> / 0-34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70B2" w:rsidRPr="00610036" w:rsidTr="00607940">
        <w:tc>
          <w:tcPr>
            <w:tcW w:w="6204" w:type="dxa"/>
            <w:vAlign w:val="center"/>
          </w:tcPr>
          <w:p w:rsidR="00A770B2" w:rsidRPr="006F5146" w:rsidRDefault="00A770B2" w:rsidP="00607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 xml:space="preserve"> / 36-5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70B2" w:rsidRPr="00610036" w:rsidTr="00607940">
        <w:tc>
          <w:tcPr>
            <w:tcW w:w="6204" w:type="dxa"/>
            <w:vAlign w:val="center"/>
          </w:tcPr>
          <w:p w:rsidR="00A770B2" w:rsidRPr="006F5146" w:rsidRDefault="00A770B2" w:rsidP="00607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 xml:space="preserve"> /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70B2" w:rsidRPr="00610036" w:rsidTr="00607940">
        <w:tc>
          <w:tcPr>
            <w:tcW w:w="6204" w:type="dxa"/>
            <w:vAlign w:val="center"/>
          </w:tcPr>
          <w:p w:rsidR="00A770B2" w:rsidRPr="006F5146" w:rsidRDefault="00A770B2" w:rsidP="006079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 xml:space="preserve"> / 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1134" w:type="dxa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70B2" w:rsidRPr="00610036" w:rsidTr="00607940">
        <w:tc>
          <w:tcPr>
            <w:tcW w:w="7338" w:type="dxa"/>
            <w:gridSpan w:val="2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70B2" w:rsidRPr="00610036" w:rsidTr="00607940">
        <w:tc>
          <w:tcPr>
            <w:tcW w:w="7338" w:type="dxa"/>
            <w:gridSpan w:val="2"/>
            <w:vAlign w:val="center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146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</w:tcPr>
          <w:p w:rsidR="00A770B2" w:rsidRPr="006F5146" w:rsidRDefault="00A770B2" w:rsidP="00607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6F5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770B2" w:rsidRPr="006F5146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1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6F51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внение результатов ЕГЭ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химии</w:t>
      </w:r>
    </w:p>
    <w:p w:rsidR="00A770B2" w:rsidRPr="006F5146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2818"/>
        <w:gridCol w:w="2818"/>
      </w:tblGrid>
      <w:tr w:rsidR="00A770B2" w:rsidRPr="00A772AF" w:rsidTr="00607940">
        <w:tc>
          <w:tcPr>
            <w:tcW w:w="2818" w:type="dxa"/>
            <w:vMerge w:val="restart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636" w:type="dxa"/>
            <w:gridSpan w:val="2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770B2" w:rsidRPr="00A772AF" w:rsidTr="00607940">
        <w:tc>
          <w:tcPr>
            <w:tcW w:w="2818" w:type="dxa"/>
            <w:vMerge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18" w:type="dxa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770B2" w:rsidRPr="00A772AF" w:rsidTr="00607940">
        <w:trPr>
          <w:trHeight w:val="391"/>
        </w:trPr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A770B2" w:rsidRPr="00A772AF" w:rsidTr="00607940">
        <w:trPr>
          <w:trHeight w:val="425"/>
        </w:trPr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A770B2" w:rsidRPr="00A772AF" w:rsidTr="00607940">
        <w:trPr>
          <w:trHeight w:val="403"/>
        </w:trPr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A770B2" w:rsidRPr="00A772AF" w:rsidTr="00607940">
        <w:trPr>
          <w:trHeight w:val="423"/>
        </w:trPr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МАОУ СОШ № 62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818" w:type="dxa"/>
            <w:vAlign w:val="center"/>
          </w:tcPr>
          <w:p w:rsidR="00A770B2" w:rsidRPr="00A772AF" w:rsidRDefault="00A770B2" w:rsidP="00607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</w:tbl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770B2" w:rsidRDefault="00A770B2" w:rsidP="00A7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770B2" w:rsidRPr="00A264BA" w:rsidRDefault="00A770B2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Проведя анализ работ учащихся было выявлено, что у учеников вызывают затруднения вопросы:</w:t>
      </w:r>
    </w:p>
    <w:p w:rsidR="00A770B2" w:rsidRPr="00A264BA" w:rsidRDefault="00A770B2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В ЧАСТИ 1 № 16,17. В ЧАСТИ 2 №25,30, 32,33,34,35.</w:t>
      </w:r>
    </w:p>
    <w:p w:rsidR="00A770B2" w:rsidRPr="00A264BA" w:rsidRDefault="00A770B2" w:rsidP="00A264B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На основе анализа результата ЕГЭ по химии и выполнения заданий можно сделать выводы о том, что учащихся неплохо справились с заданиями первой части.</w:t>
      </w:r>
    </w:p>
    <w:p w:rsidR="00A770B2" w:rsidRPr="00A264BA" w:rsidRDefault="00A770B2" w:rsidP="00A264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70B2" w:rsidRPr="00A264BA" w:rsidRDefault="00A770B2" w:rsidP="00A264BA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64BA">
        <w:rPr>
          <w:color w:val="00000A"/>
          <w:sz w:val="28"/>
          <w:szCs w:val="28"/>
        </w:rPr>
        <w:t>Необходимые направления работы:</w:t>
      </w:r>
    </w:p>
    <w:p w:rsidR="00A770B2" w:rsidRPr="00A264BA" w:rsidRDefault="00A770B2" w:rsidP="00A264BA">
      <w:pPr>
        <w:pStyle w:val="af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264BA">
        <w:rPr>
          <w:color w:val="00000A"/>
          <w:sz w:val="28"/>
          <w:szCs w:val="28"/>
        </w:rPr>
        <w:t>Корректировка рабочих программ с планированием большего количества часов на наиболее сложные темы и разделы по химии.</w:t>
      </w:r>
    </w:p>
    <w:p w:rsidR="00A770B2" w:rsidRPr="00A264BA" w:rsidRDefault="00A770B2" w:rsidP="00A264BA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lastRenderedPageBreak/>
        <w:t>Продолжить обеспечивать освоение учащимися основного содержания курса химии и оперирование ими разнообразными видами учебной деятельности, представленными в кодификаторе элементов содержания и требований к уровню подготовки выпускников, а также предусмотренными в стандарте образования.</w:t>
      </w:r>
    </w:p>
    <w:p w:rsidR="00A770B2" w:rsidRPr="00A264BA" w:rsidRDefault="00A770B2" w:rsidP="00A264BA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Продолжить отработку базового ядра содержания химического образования для полного усвоения всеми учащимися. Особое внимание уделить повторению и закреплению материала, традиционно сложным в закреплении темам: - номенклатура неорганических веществ; - механизмы реакций; -свойства веществ; - определение коэффициентов, степеней окисления элементов; - решение расчѐтных задач.</w:t>
      </w:r>
    </w:p>
    <w:p w:rsidR="00A770B2" w:rsidRPr="00A264BA" w:rsidRDefault="00A770B2" w:rsidP="00A264BA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Обеспечить сформированность надпредметных умений: - анализировать химическую информацию; - осмысливать и определять верные и неверные суждения; - сравнивать и устанавливать генетические связи.</w:t>
      </w:r>
    </w:p>
    <w:p w:rsidR="00A770B2" w:rsidRPr="00A264BA" w:rsidRDefault="00A770B2" w:rsidP="00A264BA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Уделить внимание освоению материала практической направленности: - основные принципы химических производств; - использование продуктов химического производства в быту; - охрана окружающей среды от химических загрязнений.</w:t>
      </w:r>
    </w:p>
    <w:p w:rsidR="00A770B2" w:rsidRPr="00A264BA" w:rsidRDefault="00A770B2" w:rsidP="00A264BA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Организовать различные формы контроля, использовать задания разного типа, аналогичные заданиям ЕГЭ. Особое внимание уделить заданиям на установление соответствия и сопоставление химических объектов, процессов, явлений. В целях подготовки к решению задач по химии отрабатывать алгоритмы их решения.</w:t>
      </w:r>
    </w:p>
    <w:p w:rsidR="00A770B2" w:rsidRPr="00A264BA" w:rsidRDefault="00A770B2" w:rsidP="00A264BA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Для достижения положительных результатов на экзамене, в учебном процессе увеличить долю самостоятельной деятельности учащихся, как на уроке, так и во внеурочной работе, акцентировать внимание на выполнение творческих, исследовательских заданий</w:t>
      </w:r>
    </w:p>
    <w:p w:rsidR="00A770B2" w:rsidRPr="00A264BA" w:rsidRDefault="00A770B2" w:rsidP="00A264BA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lastRenderedPageBreak/>
        <w:t>Проанализировать результаты экзамена и спланировать работу, ориентированную на качественный конечный результат подготовки к ЕГЭ по химии.</w:t>
      </w:r>
    </w:p>
    <w:p w:rsidR="00A770B2" w:rsidRPr="00A264BA" w:rsidRDefault="00A770B2" w:rsidP="00A264BA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4BA">
        <w:rPr>
          <w:rFonts w:ascii="Times New Roman" w:hAnsi="Times New Roman"/>
          <w:sz w:val="28"/>
          <w:szCs w:val="28"/>
        </w:rPr>
        <w:t>Обеспечить систематическое повторение пройденного материала в целях прочного овладения всеми выпускниками 11 –х классов основных элементов содержания курса химии для успешной сдачи экзамена.</w:t>
      </w:r>
    </w:p>
    <w:p w:rsidR="00A770B2" w:rsidRPr="00A264BA" w:rsidRDefault="00A770B2" w:rsidP="00A264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70B2" w:rsidRPr="00A264BA" w:rsidRDefault="00A264BA" w:rsidP="00A264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64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Руководитель МО естественных наук                             В.С. Кардовская</w:t>
      </w:r>
    </w:p>
    <w:p w:rsidR="00A770B2" w:rsidRPr="00A264BA" w:rsidRDefault="00A770B2" w:rsidP="00A264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70B2" w:rsidRPr="00A264BA" w:rsidRDefault="00A770B2" w:rsidP="00A264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7C0D" w:rsidRPr="00A264BA" w:rsidRDefault="002F7C0D" w:rsidP="00A264BA">
      <w:pPr>
        <w:tabs>
          <w:tab w:val="left" w:pos="2739"/>
        </w:tabs>
        <w:spacing w:after="0" w:line="360" w:lineRule="auto"/>
        <w:ind w:firstLine="709"/>
        <w:jc w:val="both"/>
        <w:rPr>
          <w:sz w:val="28"/>
          <w:szCs w:val="28"/>
        </w:rPr>
      </w:pPr>
    </w:p>
    <w:sectPr w:rsidR="002F7C0D" w:rsidRPr="00A264BA" w:rsidSect="00063D28">
      <w:footerReference w:type="default" r:id="rId1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D3" w:rsidRDefault="00025BD3">
      <w:pPr>
        <w:spacing w:after="0" w:line="240" w:lineRule="auto"/>
      </w:pPr>
      <w:r>
        <w:separator/>
      </w:r>
    </w:p>
  </w:endnote>
  <w:endnote w:type="continuationSeparator" w:id="0">
    <w:p w:rsidR="00025BD3" w:rsidRDefault="0002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366041"/>
      <w:docPartObj>
        <w:docPartGallery w:val="Page Numbers (Bottom of Page)"/>
        <w:docPartUnique/>
      </w:docPartObj>
    </w:sdtPr>
    <w:sdtEndPr/>
    <w:sdtContent>
      <w:p w:rsidR="00297218" w:rsidRDefault="002972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3A">
          <w:rPr>
            <w:noProof/>
          </w:rPr>
          <w:t>17</w:t>
        </w:r>
        <w:r>
          <w:fldChar w:fldCharType="end"/>
        </w:r>
      </w:p>
    </w:sdtContent>
  </w:sdt>
  <w:p w:rsidR="00297218" w:rsidRDefault="002972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97600"/>
      <w:docPartObj>
        <w:docPartGallery w:val="Page Numbers (Bottom of Page)"/>
        <w:docPartUnique/>
      </w:docPartObj>
    </w:sdtPr>
    <w:sdtEndPr/>
    <w:sdtContent>
      <w:p w:rsidR="00297218" w:rsidRDefault="00297218" w:rsidP="00FC6E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3A">
          <w:rPr>
            <w:noProof/>
          </w:rPr>
          <w:t>44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D3" w:rsidRDefault="00025BD3">
      <w:pPr>
        <w:spacing w:after="0" w:line="240" w:lineRule="auto"/>
      </w:pPr>
      <w:r>
        <w:separator/>
      </w:r>
    </w:p>
  </w:footnote>
  <w:footnote w:type="continuationSeparator" w:id="0">
    <w:p w:rsidR="00025BD3" w:rsidRDefault="0002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DB"/>
    <w:multiLevelType w:val="hybridMultilevel"/>
    <w:tmpl w:val="D3749980"/>
    <w:lvl w:ilvl="0" w:tplc="6390258C">
      <w:start w:val="2"/>
      <w:numFmt w:val="decimal"/>
      <w:lvlText w:val="%1."/>
      <w:lvlJc w:val="left"/>
    </w:lvl>
    <w:lvl w:ilvl="1" w:tplc="E028FEA0">
      <w:numFmt w:val="decimal"/>
      <w:lvlText w:val=""/>
      <w:lvlJc w:val="left"/>
    </w:lvl>
    <w:lvl w:ilvl="2" w:tplc="E5D25454">
      <w:numFmt w:val="decimal"/>
      <w:lvlText w:val=""/>
      <w:lvlJc w:val="left"/>
    </w:lvl>
    <w:lvl w:ilvl="3" w:tplc="6CA6B4F4">
      <w:numFmt w:val="decimal"/>
      <w:lvlText w:val=""/>
      <w:lvlJc w:val="left"/>
    </w:lvl>
    <w:lvl w:ilvl="4" w:tplc="795A08CE">
      <w:numFmt w:val="decimal"/>
      <w:lvlText w:val=""/>
      <w:lvlJc w:val="left"/>
    </w:lvl>
    <w:lvl w:ilvl="5" w:tplc="33D84736">
      <w:numFmt w:val="decimal"/>
      <w:lvlText w:val=""/>
      <w:lvlJc w:val="left"/>
    </w:lvl>
    <w:lvl w:ilvl="6" w:tplc="3280A1A0">
      <w:numFmt w:val="decimal"/>
      <w:lvlText w:val=""/>
      <w:lvlJc w:val="left"/>
    </w:lvl>
    <w:lvl w:ilvl="7" w:tplc="057A5F12">
      <w:numFmt w:val="decimal"/>
      <w:lvlText w:val=""/>
      <w:lvlJc w:val="left"/>
    </w:lvl>
    <w:lvl w:ilvl="8" w:tplc="B20AAB56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47BA1190"/>
    <w:lvl w:ilvl="0" w:tplc="37DA2028">
      <w:start w:val="1"/>
      <w:numFmt w:val="bullet"/>
      <w:lvlText w:val="В"/>
      <w:lvlJc w:val="left"/>
    </w:lvl>
    <w:lvl w:ilvl="1" w:tplc="0A7C791E">
      <w:numFmt w:val="decimal"/>
      <w:lvlText w:val=""/>
      <w:lvlJc w:val="left"/>
    </w:lvl>
    <w:lvl w:ilvl="2" w:tplc="17EC0EB2">
      <w:numFmt w:val="decimal"/>
      <w:lvlText w:val=""/>
      <w:lvlJc w:val="left"/>
    </w:lvl>
    <w:lvl w:ilvl="3" w:tplc="0D40C330">
      <w:numFmt w:val="decimal"/>
      <w:lvlText w:val=""/>
      <w:lvlJc w:val="left"/>
    </w:lvl>
    <w:lvl w:ilvl="4" w:tplc="B62C6686">
      <w:numFmt w:val="decimal"/>
      <w:lvlText w:val=""/>
      <w:lvlJc w:val="left"/>
    </w:lvl>
    <w:lvl w:ilvl="5" w:tplc="BDD4072A">
      <w:numFmt w:val="decimal"/>
      <w:lvlText w:val=""/>
      <w:lvlJc w:val="left"/>
    </w:lvl>
    <w:lvl w:ilvl="6" w:tplc="44D87C3E">
      <w:numFmt w:val="decimal"/>
      <w:lvlText w:val=""/>
      <w:lvlJc w:val="left"/>
    </w:lvl>
    <w:lvl w:ilvl="7" w:tplc="BCE649BC">
      <w:numFmt w:val="decimal"/>
      <w:lvlText w:val=""/>
      <w:lvlJc w:val="left"/>
    </w:lvl>
    <w:lvl w:ilvl="8" w:tplc="21CE52E8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4CC0BB8A"/>
    <w:lvl w:ilvl="0" w:tplc="4EC653D0">
      <w:start w:val="1"/>
      <w:numFmt w:val="decimal"/>
      <w:lvlText w:val="%1."/>
      <w:lvlJc w:val="left"/>
    </w:lvl>
    <w:lvl w:ilvl="1" w:tplc="C7DE2004">
      <w:numFmt w:val="decimal"/>
      <w:lvlText w:val=""/>
      <w:lvlJc w:val="left"/>
    </w:lvl>
    <w:lvl w:ilvl="2" w:tplc="BE94BB34">
      <w:numFmt w:val="decimal"/>
      <w:lvlText w:val=""/>
      <w:lvlJc w:val="left"/>
    </w:lvl>
    <w:lvl w:ilvl="3" w:tplc="3078EA94">
      <w:numFmt w:val="decimal"/>
      <w:lvlText w:val=""/>
      <w:lvlJc w:val="left"/>
    </w:lvl>
    <w:lvl w:ilvl="4" w:tplc="DF60E466">
      <w:numFmt w:val="decimal"/>
      <w:lvlText w:val=""/>
      <w:lvlJc w:val="left"/>
    </w:lvl>
    <w:lvl w:ilvl="5" w:tplc="CC44EF20">
      <w:numFmt w:val="decimal"/>
      <w:lvlText w:val=""/>
      <w:lvlJc w:val="left"/>
    </w:lvl>
    <w:lvl w:ilvl="6" w:tplc="5E94DD3A">
      <w:numFmt w:val="decimal"/>
      <w:lvlText w:val=""/>
      <w:lvlJc w:val="left"/>
    </w:lvl>
    <w:lvl w:ilvl="7" w:tplc="B0AEB434">
      <w:numFmt w:val="decimal"/>
      <w:lvlText w:val=""/>
      <w:lvlJc w:val="left"/>
    </w:lvl>
    <w:lvl w:ilvl="8" w:tplc="A462DBEE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F74A8B44"/>
    <w:lvl w:ilvl="0" w:tplc="3A4AB264">
      <w:start w:val="1"/>
      <w:numFmt w:val="bullet"/>
      <w:lvlText w:val="В"/>
      <w:lvlJc w:val="left"/>
    </w:lvl>
    <w:lvl w:ilvl="1" w:tplc="41F0022A">
      <w:numFmt w:val="decimal"/>
      <w:lvlText w:val=""/>
      <w:lvlJc w:val="left"/>
    </w:lvl>
    <w:lvl w:ilvl="2" w:tplc="74CC2F82">
      <w:numFmt w:val="decimal"/>
      <w:lvlText w:val=""/>
      <w:lvlJc w:val="left"/>
    </w:lvl>
    <w:lvl w:ilvl="3" w:tplc="F0EC3B30">
      <w:numFmt w:val="decimal"/>
      <w:lvlText w:val=""/>
      <w:lvlJc w:val="left"/>
    </w:lvl>
    <w:lvl w:ilvl="4" w:tplc="026653B4">
      <w:numFmt w:val="decimal"/>
      <w:lvlText w:val=""/>
      <w:lvlJc w:val="left"/>
    </w:lvl>
    <w:lvl w:ilvl="5" w:tplc="7EFE3DD4">
      <w:numFmt w:val="decimal"/>
      <w:lvlText w:val=""/>
      <w:lvlJc w:val="left"/>
    </w:lvl>
    <w:lvl w:ilvl="6" w:tplc="6FB87FA0">
      <w:numFmt w:val="decimal"/>
      <w:lvlText w:val=""/>
      <w:lvlJc w:val="left"/>
    </w:lvl>
    <w:lvl w:ilvl="7" w:tplc="AC805414">
      <w:numFmt w:val="decimal"/>
      <w:lvlText w:val=""/>
      <w:lvlJc w:val="left"/>
    </w:lvl>
    <w:lvl w:ilvl="8" w:tplc="0B32D692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9CB2FA0E"/>
    <w:lvl w:ilvl="0" w:tplc="B40CD6E0">
      <w:start w:val="4"/>
      <w:numFmt w:val="decimal"/>
      <w:lvlText w:val="%1."/>
      <w:lvlJc w:val="left"/>
    </w:lvl>
    <w:lvl w:ilvl="1" w:tplc="07D25304">
      <w:numFmt w:val="decimal"/>
      <w:lvlText w:val=""/>
      <w:lvlJc w:val="left"/>
    </w:lvl>
    <w:lvl w:ilvl="2" w:tplc="4F32BBF8">
      <w:numFmt w:val="decimal"/>
      <w:lvlText w:val=""/>
      <w:lvlJc w:val="left"/>
    </w:lvl>
    <w:lvl w:ilvl="3" w:tplc="9744A1B8">
      <w:numFmt w:val="decimal"/>
      <w:lvlText w:val=""/>
      <w:lvlJc w:val="left"/>
    </w:lvl>
    <w:lvl w:ilvl="4" w:tplc="A7A05794">
      <w:numFmt w:val="decimal"/>
      <w:lvlText w:val=""/>
      <w:lvlJc w:val="left"/>
    </w:lvl>
    <w:lvl w:ilvl="5" w:tplc="2AAC883A">
      <w:numFmt w:val="decimal"/>
      <w:lvlText w:val=""/>
      <w:lvlJc w:val="left"/>
    </w:lvl>
    <w:lvl w:ilvl="6" w:tplc="962A7508">
      <w:numFmt w:val="decimal"/>
      <w:lvlText w:val=""/>
      <w:lvlJc w:val="left"/>
    </w:lvl>
    <w:lvl w:ilvl="7" w:tplc="47B2FF5E">
      <w:numFmt w:val="decimal"/>
      <w:lvlText w:val=""/>
      <w:lvlJc w:val="left"/>
    </w:lvl>
    <w:lvl w:ilvl="8" w:tplc="76C016BC">
      <w:numFmt w:val="decimal"/>
      <w:lvlText w:val=""/>
      <w:lvlJc w:val="left"/>
    </w:lvl>
  </w:abstractNum>
  <w:abstractNum w:abstractNumId="5" w15:restartNumberingAfterBreak="0">
    <w:nsid w:val="1B0B3B45"/>
    <w:multiLevelType w:val="multilevel"/>
    <w:tmpl w:val="B4FA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65EF8"/>
    <w:multiLevelType w:val="hybridMultilevel"/>
    <w:tmpl w:val="3CD4F16A"/>
    <w:lvl w:ilvl="0" w:tplc="0419000D">
      <w:start w:val="1"/>
      <w:numFmt w:val="bullet"/>
      <w:lvlText w:val=""/>
      <w:lvlJc w:val="left"/>
      <w:pPr>
        <w:ind w:left="8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75A63D7"/>
    <w:multiLevelType w:val="hybridMultilevel"/>
    <w:tmpl w:val="0EC2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5D26"/>
    <w:multiLevelType w:val="hybridMultilevel"/>
    <w:tmpl w:val="FE5CA1A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D6666A6"/>
    <w:multiLevelType w:val="hybridMultilevel"/>
    <w:tmpl w:val="69B2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262FD"/>
    <w:multiLevelType w:val="hybridMultilevel"/>
    <w:tmpl w:val="86C82086"/>
    <w:lvl w:ilvl="0" w:tplc="AC166A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D5F50"/>
    <w:multiLevelType w:val="multilevel"/>
    <w:tmpl w:val="8724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C24C5"/>
    <w:multiLevelType w:val="hybridMultilevel"/>
    <w:tmpl w:val="69B2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6F"/>
    <w:rsid w:val="00007378"/>
    <w:rsid w:val="00021B63"/>
    <w:rsid w:val="000230F1"/>
    <w:rsid w:val="000250EF"/>
    <w:rsid w:val="00025BD3"/>
    <w:rsid w:val="000420CA"/>
    <w:rsid w:val="00044476"/>
    <w:rsid w:val="00062D3E"/>
    <w:rsid w:val="00063448"/>
    <w:rsid w:val="00063D28"/>
    <w:rsid w:val="0007434B"/>
    <w:rsid w:val="000764F7"/>
    <w:rsid w:val="000834F0"/>
    <w:rsid w:val="000873FE"/>
    <w:rsid w:val="0009362B"/>
    <w:rsid w:val="00093A6F"/>
    <w:rsid w:val="00093E80"/>
    <w:rsid w:val="000B2F1C"/>
    <w:rsid w:val="000D0D5B"/>
    <w:rsid w:val="000E2102"/>
    <w:rsid w:val="00106B4C"/>
    <w:rsid w:val="00145C9C"/>
    <w:rsid w:val="00145DE8"/>
    <w:rsid w:val="001A66B7"/>
    <w:rsid w:val="001E6B48"/>
    <w:rsid w:val="00211FB2"/>
    <w:rsid w:val="00221FC5"/>
    <w:rsid w:val="00253B32"/>
    <w:rsid w:val="00286C1E"/>
    <w:rsid w:val="002929A7"/>
    <w:rsid w:val="00297218"/>
    <w:rsid w:val="002C1D4F"/>
    <w:rsid w:val="002C3037"/>
    <w:rsid w:val="002D0A9F"/>
    <w:rsid w:val="002D0EDF"/>
    <w:rsid w:val="002E06F6"/>
    <w:rsid w:val="002F00F3"/>
    <w:rsid w:val="002F7C0D"/>
    <w:rsid w:val="00331B3A"/>
    <w:rsid w:val="00391EF3"/>
    <w:rsid w:val="003923F1"/>
    <w:rsid w:val="003A5833"/>
    <w:rsid w:val="003D6446"/>
    <w:rsid w:val="003E36EE"/>
    <w:rsid w:val="003F4CAE"/>
    <w:rsid w:val="003F4E8F"/>
    <w:rsid w:val="003F507B"/>
    <w:rsid w:val="00420DE5"/>
    <w:rsid w:val="00425E1C"/>
    <w:rsid w:val="00453C97"/>
    <w:rsid w:val="004726AB"/>
    <w:rsid w:val="004728E5"/>
    <w:rsid w:val="00492637"/>
    <w:rsid w:val="004C3738"/>
    <w:rsid w:val="004D484A"/>
    <w:rsid w:val="004D68BE"/>
    <w:rsid w:val="004E2718"/>
    <w:rsid w:val="004E7BD4"/>
    <w:rsid w:val="00501E5C"/>
    <w:rsid w:val="00526CBB"/>
    <w:rsid w:val="00597D21"/>
    <w:rsid w:val="005A0EDB"/>
    <w:rsid w:val="005B14E9"/>
    <w:rsid w:val="005D0B15"/>
    <w:rsid w:val="005F6659"/>
    <w:rsid w:val="00607940"/>
    <w:rsid w:val="00641F3A"/>
    <w:rsid w:val="006647E9"/>
    <w:rsid w:val="00666831"/>
    <w:rsid w:val="0069571A"/>
    <w:rsid w:val="006B0571"/>
    <w:rsid w:val="006C770B"/>
    <w:rsid w:val="006E047B"/>
    <w:rsid w:val="006E1693"/>
    <w:rsid w:val="00747315"/>
    <w:rsid w:val="007F77C2"/>
    <w:rsid w:val="00820EBE"/>
    <w:rsid w:val="00841958"/>
    <w:rsid w:val="00863CA6"/>
    <w:rsid w:val="00864395"/>
    <w:rsid w:val="00867BFD"/>
    <w:rsid w:val="008E6FEE"/>
    <w:rsid w:val="008F0F7C"/>
    <w:rsid w:val="00933143"/>
    <w:rsid w:val="00942117"/>
    <w:rsid w:val="009666F1"/>
    <w:rsid w:val="00972E50"/>
    <w:rsid w:val="00986816"/>
    <w:rsid w:val="00991A7B"/>
    <w:rsid w:val="009B1A86"/>
    <w:rsid w:val="009D7692"/>
    <w:rsid w:val="00A02FB3"/>
    <w:rsid w:val="00A15660"/>
    <w:rsid w:val="00A17558"/>
    <w:rsid w:val="00A243A6"/>
    <w:rsid w:val="00A264BA"/>
    <w:rsid w:val="00A67BD8"/>
    <w:rsid w:val="00A770B2"/>
    <w:rsid w:val="00A87BD4"/>
    <w:rsid w:val="00AB49E5"/>
    <w:rsid w:val="00AD34C8"/>
    <w:rsid w:val="00AD4E20"/>
    <w:rsid w:val="00AD6205"/>
    <w:rsid w:val="00AE4670"/>
    <w:rsid w:val="00AE54C8"/>
    <w:rsid w:val="00AF13D6"/>
    <w:rsid w:val="00AF78BA"/>
    <w:rsid w:val="00B47FC3"/>
    <w:rsid w:val="00B829F0"/>
    <w:rsid w:val="00B84313"/>
    <w:rsid w:val="00BD0E8C"/>
    <w:rsid w:val="00BD22B0"/>
    <w:rsid w:val="00C20943"/>
    <w:rsid w:val="00C33204"/>
    <w:rsid w:val="00C44293"/>
    <w:rsid w:val="00C60A6D"/>
    <w:rsid w:val="00C676B6"/>
    <w:rsid w:val="00C9607C"/>
    <w:rsid w:val="00CA627C"/>
    <w:rsid w:val="00D04ACF"/>
    <w:rsid w:val="00D407EC"/>
    <w:rsid w:val="00D741BB"/>
    <w:rsid w:val="00D86C0B"/>
    <w:rsid w:val="00DB3381"/>
    <w:rsid w:val="00DC6272"/>
    <w:rsid w:val="00DD43E6"/>
    <w:rsid w:val="00DF5BBF"/>
    <w:rsid w:val="00E006E7"/>
    <w:rsid w:val="00E00C89"/>
    <w:rsid w:val="00E47D96"/>
    <w:rsid w:val="00E525E2"/>
    <w:rsid w:val="00E6322A"/>
    <w:rsid w:val="00E64BA8"/>
    <w:rsid w:val="00E845D9"/>
    <w:rsid w:val="00EA0DC2"/>
    <w:rsid w:val="00ED7C84"/>
    <w:rsid w:val="00F05B5D"/>
    <w:rsid w:val="00F6453E"/>
    <w:rsid w:val="00F7329C"/>
    <w:rsid w:val="00F756B3"/>
    <w:rsid w:val="00FC5A77"/>
    <w:rsid w:val="00FC6E3F"/>
    <w:rsid w:val="00FD299F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0BD0-3E7E-4665-B6FF-310DB74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6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093A6F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93A6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a3">
    <w:name w:val="List Paragraph"/>
    <w:basedOn w:val="a"/>
    <w:uiPriority w:val="34"/>
    <w:qFormat/>
    <w:rsid w:val="00093A6F"/>
    <w:pPr>
      <w:ind w:left="720"/>
      <w:contextualSpacing/>
    </w:pPr>
  </w:style>
  <w:style w:type="table" w:styleId="a4">
    <w:name w:val="Table Grid"/>
    <w:basedOn w:val="a1"/>
    <w:uiPriority w:val="59"/>
    <w:rsid w:val="00093A6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93A6F"/>
    <w:pPr>
      <w:ind w:left="720"/>
    </w:pPr>
    <w:rPr>
      <w:rFonts w:eastAsia="Times New Roman"/>
      <w:lang w:eastAsia="ru-RU"/>
    </w:rPr>
  </w:style>
  <w:style w:type="paragraph" w:styleId="a5">
    <w:name w:val="No Spacing"/>
    <w:link w:val="a6"/>
    <w:uiPriority w:val="1"/>
    <w:qFormat/>
    <w:rsid w:val="00093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93A6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093A6F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09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093A6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A6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9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A6F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093A6F"/>
    <w:rPr>
      <w:color w:val="0000FF"/>
      <w:u w:val="single"/>
    </w:rPr>
  </w:style>
  <w:style w:type="paragraph" w:styleId="ae">
    <w:name w:val="Body Text"/>
    <w:basedOn w:val="a"/>
    <w:link w:val="af"/>
    <w:uiPriority w:val="1"/>
    <w:qFormat/>
    <w:rsid w:val="00093A6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093A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caption"/>
    <w:basedOn w:val="a"/>
    <w:next w:val="a"/>
    <w:uiPriority w:val="35"/>
    <w:unhideWhenUsed/>
    <w:qFormat/>
    <w:rsid w:val="00093A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15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FC6E3F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FC6E3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297218"/>
    <w:rPr>
      <w:rFonts w:ascii="Times New Roman" w:hAnsi="Times New Roman" w:cs="Times New Roman"/>
      <w:sz w:val="26"/>
      <w:szCs w:val="26"/>
    </w:rPr>
  </w:style>
  <w:style w:type="character" w:styleId="af4">
    <w:name w:val="Emphasis"/>
    <w:basedOn w:val="a0"/>
    <w:uiPriority w:val="20"/>
    <w:qFormat/>
    <w:rsid w:val="00297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Выбор предметов для сдачи в форме и по материалам ЕГЭ в 2016-2020 годах (</a:t>
            </a: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чел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5.6349206349206364E-2"/>
          <c:w val="0.9190529308836396"/>
          <c:h val="0.48204911886014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33</c:v>
                </c:pt>
                <c:pt idx="2">
                  <c:v>27</c:v>
                </c:pt>
                <c:pt idx="3">
                  <c:v>17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2</c:v>
                </c:pt>
                <c:pt idx="2">
                  <c:v>13</c:v>
                </c:pt>
                <c:pt idx="3">
                  <c:v>11</c:v>
                </c:pt>
                <c:pt idx="4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</c:v>
                </c:pt>
                <c:pt idx="1">
                  <c:v>20</c:v>
                </c:pt>
                <c:pt idx="2">
                  <c:v>7</c:v>
                </c:pt>
                <c:pt idx="3">
                  <c:v>6</c:v>
                </c:pt>
                <c:pt idx="4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6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информатика и ИКТ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математика П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30</c:v>
                </c:pt>
                <c:pt idx="3">
                  <c:v>22</c:v>
                </c:pt>
                <c:pt idx="4">
                  <c:v>28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математика Б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32</c:v>
                </c:pt>
                <c:pt idx="1">
                  <c:v>49</c:v>
                </c:pt>
                <c:pt idx="2">
                  <c:v>57</c:v>
                </c:pt>
                <c:pt idx="3">
                  <c:v>29</c:v>
                </c:pt>
                <c:pt idx="4">
                  <c:v>39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8287208"/>
        <c:axId val="458294656"/>
      </c:barChart>
      <c:catAx>
        <c:axId val="45828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94656"/>
        <c:crosses val="autoZero"/>
        <c:auto val="1"/>
        <c:lblAlgn val="ctr"/>
        <c:lblOffset val="100"/>
        <c:noMultiLvlLbl val="0"/>
      </c:catAx>
      <c:valAx>
        <c:axId val="45829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87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2019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69.3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56.8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55.8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48.4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44.2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299752"/>
        <c:axId val="458305632"/>
      </c:barChart>
      <c:catAx>
        <c:axId val="458299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8305632"/>
        <c:crosses val="autoZero"/>
        <c:auto val="1"/>
        <c:lblAlgn val="ctr"/>
        <c:lblOffset val="100"/>
        <c:noMultiLvlLbl val="0"/>
      </c:catAx>
      <c:valAx>
        <c:axId val="45830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8299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предметов по среднему количеству обучающихся,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сдававших предмет в 2017-2020 годах (%)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литература</c:v>
                </c:pt>
                <c:pt idx="8">
                  <c:v>математика П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67.3</c:v>
                </c:pt>
                <c:pt idx="1">
                  <c:v>27.4</c:v>
                </c:pt>
                <c:pt idx="2">
                  <c:v>14.2</c:v>
                </c:pt>
                <c:pt idx="3">
                  <c:v>40.799999999999997</c:v>
                </c:pt>
                <c:pt idx="4">
                  <c:v>0</c:v>
                </c:pt>
                <c:pt idx="5">
                  <c:v>16.3</c:v>
                </c:pt>
                <c:pt idx="6">
                  <c:v>8.1</c:v>
                </c:pt>
                <c:pt idx="7">
                  <c:v>4</c:v>
                </c:pt>
                <c:pt idx="8">
                  <c:v>65.3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литература</c:v>
                </c:pt>
                <c:pt idx="8">
                  <c:v>математика П</c:v>
                </c:pt>
                <c:pt idx="9">
                  <c:v>география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46.5</c:v>
                </c:pt>
                <c:pt idx="1">
                  <c:v>24.1</c:v>
                </c:pt>
                <c:pt idx="2">
                  <c:v>1.3</c:v>
                </c:pt>
                <c:pt idx="3">
                  <c:v>12</c:v>
                </c:pt>
                <c:pt idx="4">
                  <c:v>10.3</c:v>
                </c:pt>
                <c:pt idx="5">
                  <c:v>22.4</c:v>
                </c:pt>
                <c:pt idx="6">
                  <c:v>6.9</c:v>
                </c:pt>
                <c:pt idx="7">
                  <c:v>1.3</c:v>
                </c:pt>
                <c:pt idx="8">
                  <c:v>51.7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литература</c:v>
                </c:pt>
                <c:pt idx="8">
                  <c:v>математика П</c:v>
                </c:pt>
                <c:pt idx="9">
                  <c:v>география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33.299999999999997</c:v>
                </c:pt>
                <c:pt idx="1">
                  <c:v>27.4</c:v>
                </c:pt>
                <c:pt idx="2">
                  <c:v>17.600000000000001</c:v>
                </c:pt>
                <c:pt idx="3">
                  <c:v>11.7</c:v>
                </c:pt>
                <c:pt idx="4">
                  <c:v>9.8000000000000007</c:v>
                </c:pt>
                <c:pt idx="5">
                  <c:v>15.7</c:v>
                </c:pt>
                <c:pt idx="6">
                  <c:v>5.9</c:v>
                </c:pt>
                <c:pt idx="7">
                  <c:v>9.8000000000000007</c:v>
                </c:pt>
                <c:pt idx="8">
                  <c:v>43.1</c:v>
                </c:pt>
                <c:pt idx="9">
                  <c:v>3.9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информатика и ИКТ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литература</c:v>
                </c:pt>
                <c:pt idx="8">
                  <c:v>математика П</c:v>
                </c:pt>
                <c:pt idx="9">
                  <c:v>география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51</c:v>
                </c:pt>
                <c:pt idx="1">
                  <c:v>15.9</c:v>
                </c:pt>
                <c:pt idx="2">
                  <c:v>3.2</c:v>
                </c:pt>
                <c:pt idx="3">
                  <c:v>23.8</c:v>
                </c:pt>
                <c:pt idx="4">
                  <c:v>12.7</c:v>
                </c:pt>
                <c:pt idx="5">
                  <c:v>27</c:v>
                </c:pt>
                <c:pt idx="6">
                  <c:v>6.3</c:v>
                </c:pt>
                <c:pt idx="7">
                  <c:v>14.3</c:v>
                </c:pt>
                <c:pt idx="8">
                  <c:v>46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286032"/>
        <c:axId val="458293480"/>
      </c:barChart>
      <c:catAx>
        <c:axId val="45828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8293480"/>
        <c:crosses val="autoZero"/>
        <c:auto val="1"/>
        <c:lblAlgn val="ctr"/>
        <c:lblOffset val="100"/>
        <c:noMultiLvlLbl val="0"/>
      </c:catAx>
      <c:valAx>
        <c:axId val="458293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8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 текстовые баллы ЕГЭ по русскому языку и математике (профиль)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66.7</c:v>
                </c:pt>
                <c:pt idx="2">
                  <c:v>72.3</c:v>
                </c:pt>
                <c:pt idx="3">
                  <c:v>69.3</c:v>
                </c:pt>
                <c:pt idx="4">
                  <c:v>67.2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57.3</c:v>
                </c:pt>
                <c:pt idx="1">
                  <c:v>54.1</c:v>
                </c:pt>
                <c:pt idx="2">
                  <c:v>46.8</c:v>
                </c:pt>
                <c:pt idx="3">
                  <c:v>55.8</c:v>
                </c:pt>
                <c:pt idx="4">
                  <c:v>51.2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286816"/>
        <c:axId val="458293872"/>
      </c:barChart>
      <c:catAx>
        <c:axId val="45828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93872"/>
        <c:crosses val="autoZero"/>
        <c:auto val="1"/>
        <c:lblAlgn val="ctr"/>
        <c:lblOffset val="100"/>
        <c:noMultiLvlLbl val="0"/>
      </c:catAx>
      <c:valAx>
        <c:axId val="45829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8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Сравнительная характеристика баллов ЕГЭ по русскому языку и математике профильной</a:t>
            </a:r>
          </a:p>
          <a:p>
            <a:pPr algn="ctr">
              <a:defRPr/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(в разрезе школа-город-край)</a:t>
            </a:r>
          </a:p>
        </c:rich>
      </c:tx>
      <c:layout>
        <c:manualLayout>
          <c:xMode val="edge"/>
          <c:yMode val="edge"/>
          <c:x val="0.11483796296296296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67.400000000000006</c:v>
                </c:pt>
                <c:pt idx="1">
                  <c:v>51.4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</c:v>
                </c:pt>
                <c:pt idx="1">
                  <c:v>57.8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П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73.7</c:v>
                </c:pt>
                <c:pt idx="1">
                  <c:v>56.9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287992"/>
        <c:axId val="458288384"/>
      </c:barChart>
      <c:catAx>
        <c:axId val="45828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88384"/>
        <c:crosses val="autoZero"/>
        <c:auto val="1"/>
        <c:lblAlgn val="ctr"/>
        <c:lblOffset val="100"/>
        <c:noMultiLvlLbl val="0"/>
      </c:catAx>
      <c:valAx>
        <c:axId val="45828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87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средних баллов по обязательным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66.599999999999994</c:v>
                </c:pt>
                <c:pt idx="2">
                  <c:v>72.3</c:v>
                </c:pt>
                <c:pt idx="3">
                  <c:v>69.3</c:v>
                </c:pt>
                <c:pt idx="4">
                  <c:v>67.400000000000006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57.3</c:v>
                </c:pt>
                <c:pt idx="1">
                  <c:v>34.1</c:v>
                </c:pt>
                <c:pt idx="2">
                  <c:v>46.8</c:v>
                </c:pt>
                <c:pt idx="3">
                  <c:v>55.8</c:v>
                </c:pt>
                <c:pt idx="4">
                  <c:v>51.4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289168"/>
        <c:axId val="458290344"/>
      </c:barChart>
      <c:catAx>
        <c:axId val="45828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90344"/>
        <c:crosses val="autoZero"/>
        <c:auto val="1"/>
        <c:lblAlgn val="ctr"/>
        <c:lblOffset val="100"/>
        <c:noMultiLvlLbl val="0"/>
      </c:catAx>
      <c:valAx>
        <c:axId val="45829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8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средних баллов по предметам по выбору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физика</c:v>
                </c:pt>
                <c:pt idx="1">
                  <c:v>биология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информатика и ИКТ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56</c:v>
                </c:pt>
                <c:pt idx="1">
                  <c:v>52.8</c:v>
                </c:pt>
                <c:pt idx="2">
                  <c:v>51.8</c:v>
                </c:pt>
                <c:pt idx="3">
                  <c:v>57</c:v>
                </c:pt>
                <c:pt idx="4">
                  <c:v>74</c:v>
                </c:pt>
                <c:pt idx="5">
                  <c:v>65.3</c:v>
                </c:pt>
                <c:pt idx="6">
                  <c:v>49</c:v>
                </c:pt>
                <c:pt idx="7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физика</c:v>
                </c:pt>
                <c:pt idx="1">
                  <c:v>биология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информатика и ИКТ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53.1</c:v>
                </c:pt>
                <c:pt idx="1">
                  <c:v>42.8</c:v>
                </c:pt>
                <c:pt idx="2">
                  <c:v>52</c:v>
                </c:pt>
                <c:pt idx="3">
                  <c:v>55.7</c:v>
                </c:pt>
                <c:pt idx="4">
                  <c:v>77.2</c:v>
                </c:pt>
                <c:pt idx="5">
                  <c:v>60.5</c:v>
                </c:pt>
                <c:pt idx="6">
                  <c:v>33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физика</c:v>
                </c:pt>
                <c:pt idx="1">
                  <c:v>биология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информатика и ИКТ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54.7</c:v>
                </c:pt>
                <c:pt idx="1">
                  <c:v>50.6</c:v>
                </c:pt>
                <c:pt idx="2">
                  <c:v>54.6</c:v>
                </c:pt>
                <c:pt idx="3">
                  <c:v>58</c:v>
                </c:pt>
                <c:pt idx="4">
                  <c:v>64.8</c:v>
                </c:pt>
                <c:pt idx="5">
                  <c:v>65</c:v>
                </c:pt>
                <c:pt idx="6">
                  <c:v>45.8</c:v>
                </c:pt>
                <c:pt idx="7">
                  <c:v>47.6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физика</c:v>
                </c:pt>
                <c:pt idx="1">
                  <c:v>биология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информатика и ИКТ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52.1</c:v>
                </c:pt>
                <c:pt idx="1">
                  <c:v>48.4</c:v>
                </c:pt>
                <c:pt idx="2">
                  <c:v>65</c:v>
                </c:pt>
                <c:pt idx="3">
                  <c:v>71.5</c:v>
                </c:pt>
                <c:pt idx="4">
                  <c:v>74.7</c:v>
                </c:pt>
                <c:pt idx="5">
                  <c:v>63</c:v>
                </c:pt>
                <c:pt idx="6">
                  <c:v>44.2</c:v>
                </c:pt>
                <c:pt idx="7">
                  <c:v>56.8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физика</c:v>
                </c:pt>
                <c:pt idx="1">
                  <c:v>биология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информатика и ИКТ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45.1</c:v>
                </c:pt>
                <c:pt idx="1">
                  <c:v>50.2</c:v>
                </c:pt>
                <c:pt idx="2">
                  <c:v>52</c:v>
                </c:pt>
                <c:pt idx="3">
                  <c:v>53.1</c:v>
                </c:pt>
                <c:pt idx="4">
                  <c:v>59.5</c:v>
                </c:pt>
                <c:pt idx="5">
                  <c:v>61.1</c:v>
                </c:pt>
                <c:pt idx="6">
                  <c:v>79.5</c:v>
                </c:pt>
                <c:pt idx="7">
                  <c:v>49.6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283288"/>
        <c:axId val="458283680"/>
      </c:barChart>
      <c:catAx>
        <c:axId val="458283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83680"/>
        <c:crosses val="autoZero"/>
        <c:auto val="1"/>
        <c:lblAlgn val="ctr"/>
        <c:lblOffset val="100"/>
        <c:noMultiLvlLbl val="0"/>
      </c:catAx>
      <c:valAx>
        <c:axId val="45828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283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9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химия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3</c:v>
                </c:pt>
                <c:pt idx="4">
                  <c:v>9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58296616"/>
        <c:axId val="458301712"/>
      </c:barChart>
      <c:catAx>
        <c:axId val="45829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458301712"/>
        <c:crosses val="autoZero"/>
        <c:auto val="1"/>
        <c:lblAlgn val="ctr"/>
        <c:lblOffset val="100"/>
        <c:noMultiLvlLbl val="0"/>
      </c:catAx>
      <c:valAx>
        <c:axId val="458301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458296616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1">
                  <c:v>2018-2019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1">
                  <c:v>2018-2019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97</c:v>
                </c:pt>
                <c:pt idx="1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1">
                  <c:v>2018-2019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62</c:v>
                </c:pt>
                <c:pt idx="1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математика 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1">
                  <c:v>2018-2019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72</c:v>
                </c:pt>
                <c:pt idx="1">
                  <c:v>82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биология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1">
                  <c:v>2018-2019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82</c:v>
                </c:pt>
                <c:pt idx="1">
                  <c:v>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1">
                  <c:v>2018-2019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84</c:v>
                </c:pt>
                <c:pt idx="1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1">
                  <c:v>2018-2019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90</c:v>
                </c:pt>
                <c:pt idx="1">
                  <c:v>91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1">
                  <c:v>2018-2019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100</c:v>
                </c:pt>
                <c:pt idx="1">
                  <c:v>69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1">
                  <c:v>2018-2019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70</c:v>
                </c:pt>
                <c:pt idx="1">
                  <c:v>84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1">
                  <c:v>2018-2019</c:v>
                </c:pt>
              </c:strCache>
            </c:str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83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295440"/>
        <c:axId val="458304064"/>
      </c:barChart>
      <c:catAx>
        <c:axId val="45829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8304064"/>
        <c:crosses val="autoZero"/>
        <c:auto val="1"/>
        <c:lblAlgn val="ctr"/>
        <c:lblOffset val="100"/>
        <c:noMultiLvlLbl val="0"/>
      </c:catAx>
      <c:valAx>
        <c:axId val="45830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8295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2020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67.400000000000006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59.5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53.1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45.1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52.4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49.6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математика 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51.4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2019-2020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302496"/>
        <c:axId val="458306808"/>
      </c:barChart>
      <c:catAx>
        <c:axId val="45830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8306808"/>
        <c:crosses val="autoZero"/>
        <c:auto val="1"/>
        <c:lblAlgn val="ctr"/>
        <c:lblOffset val="100"/>
        <c:noMultiLvlLbl val="0"/>
      </c:catAx>
      <c:valAx>
        <c:axId val="458306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8302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0.09946</cdr:x>
      <cdr:y>0.89395</cdr:y>
    </cdr:from>
    <cdr:to>
      <cdr:x>0.31467</cdr:x>
      <cdr:y>0.97196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606287" y="2733260"/>
          <a:ext cx="1311965" cy="238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       2019-2020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</Pages>
  <Words>12706</Words>
  <Characters>72430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18</cp:revision>
  <cp:lastPrinted>2019-09-13T13:37:00Z</cp:lastPrinted>
  <dcterms:created xsi:type="dcterms:W3CDTF">2019-10-14T09:32:00Z</dcterms:created>
  <dcterms:modified xsi:type="dcterms:W3CDTF">2020-11-29T05:24:00Z</dcterms:modified>
</cp:coreProperties>
</file>